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53D46B02" w14:textId="77777777" w:rsidTr="004F25C5">
        <w:trPr>
          <w:trHeight w:val="107"/>
          <w:tblHeader/>
        </w:trPr>
        <w:tc>
          <w:tcPr>
            <w:tcW w:w="6570" w:type="dxa"/>
            <w:gridSpan w:val="3"/>
            <w:tcBorders>
              <w:top w:val="single" w:sz="12" w:space="0" w:color="auto"/>
              <w:bottom w:val="nil"/>
            </w:tcBorders>
            <w:shd w:val="clear" w:color="auto" w:fill="auto"/>
            <w:noWrap/>
            <w:vAlign w:val="center"/>
          </w:tcPr>
          <w:p w14:paraId="09C401FF" w14:textId="77777777" w:rsidR="00B51061" w:rsidRPr="00B27A01" w:rsidRDefault="003D704B" w:rsidP="00FD199E">
            <w:pPr>
              <w:bidi/>
              <w:rPr>
                <w:rFonts w:cs="Arial"/>
                <w:color w:val="000000"/>
                <w:sz w:val="14"/>
                <w:szCs w:val="14"/>
              </w:rPr>
            </w:pPr>
            <w:r>
              <w:rPr>
                <w:rFonts w:cs="Arial" w:hint="cs"/>
                <w:sz w:val="14"/>
                <w:szCs w:val="14"/>
                <w:rtl/>
              </w:rPr>
              <w:t>اسم المشروع:</w:t>
            </w:r>
          </w:p>
        </w:tc>
        <w:tc>
          <w:tcPr>
            <w:tcW w:w="2179" w:type="dxa"/>
            <w:gridSpan w:val="3"/>
            <w:tcBorders>
              <w:top w:val="single" w:sz="12" w:space="0" w:color="auto"/>
              <w:bottom w:val="nil"/>
            </w:tcBorders>
            <w:shd w:val="clear" w:color="auto" w:fill="auto"/>
            <w:vAlign w:val="center"/>
          </w:tcPr>
          <w:p w14:paraId="3F8D569F" w14:textId="77777777" w:rsidR="00B51061" w:rsidRPr="00B27A01" w:rsidRDefault="003D704B" w:rsidP="00D93D64">
            <w:pPr>
              <w:bidi/>
              <w:rPr>
                <w:rFonts w:cs="Arial"/>
                <w:color w:val="000000"/>
                <w:sz w:val="14"/>
                <w:szCs w:val="14"/>
              </w:rPr>
            </w:pPr>
            <w:r>
              <w:rPr>
                <w:rFonts w:cs="Arial" w:hint="cs"/>
                <w:sz w:val="14"/>
                <w:szCs w:val="14"/>
                <w:rtl/>
              </w:rPr>
              <w:t xml:space="preserve">رقم </w:t>
            </w:r>
            <w:r w:rsidR="00D93D64">
              <w:rPr>
                <w:rFonts w:cs="Arial" w:hint="cs"/>
                <w:sz w:val="14"/>
                <w:szCs w:val="14"/>
                <w:rtl/>
              </w:rPr>
              <w:t>الرسم</w:t>
            </w:r>
            <w:r>
              <w:rPr>
                <w:rFonts w:cs="Arial" w:hint="cs"/>
                <w:sz w:val="14"/>
                <w:szCs w:val="14"/>
                <w:rtl/>
              </w:rPr>
              <w:t>:</w:t>
            </w:r>
          </w:p>
        </w:tc>
        <w:tc>
          <w:tcPr>
            <w:tcW w:w="791" w:type="dxa"/>
            <w:gridSpan w:val="2"/>
            <w:tcBorders>
              <w:top w:val="single" w:sz="12" w:space="0" w:color="auto"/>
              <w:bottom w:val="nil"/>
            </w:tcBorders>
            <w:shd w:val="clear" w:color="auto" w:fill="auto"/>
            <w:vAlign w:val="center"/>
          </w:tcPr>
          <w:p w14:paraId="2C40FA70" w14:textId="77777777" w:rsidR="00B51061" w:rsidRPr="00B27A01" w:rsidRDefault="003D704B" w:rsidP="00FD199E">
            <w:pPr>
              <w:bidi/>
              <w:rPr>
                <w:rFonts w:cs="Arial"/>
                <w:color w:val="000000"/>
                <w:sz w:val="14"/>
                <w:szCs w:val="14"/>
              </w:rPr>
            </w:pPr>
            <w:r>
              <w:rPr>
                <w:rFonts w:cs="Arial" w:hint="cs"/>
                <w:sz w:val="14"/>
                <w:szCs w:val="14"/>
                <w:rtl/>
              </w:rPr>
              <w:t>المراجعة</w:t>
            </w:r>
            <w:r w:rsidR="00C155B0">
              <w:rPr>
                <w:rFonts w:cs="Arial" w:hint="cs"/>
                <w:color w:val="000000"/>
                <w:sz w:val="14"/>
                <w:szCs w:val="14"/>
                <w:rtl/>
              </w:rPr>
              <w:t>:</w:t>
            </w:r>
          </w:p>
        </w:tc>
      </w:tr>
      <w:tr w:rsidR="00B51061" w:rsidRPr="00B62553" w14:paraId="3E3EEA0D" w14:textId="77777777" w:rsidTr="004F25C5">
        <w:trPr>
          <w:trHeight w:val="288"/>
          <w:tblHeader/>
        </w:trPr>
        <w:tc>
          <w:tcPr>
            <w:tcW w:w="6570" w:type="dxa"/>
            <w:gridSpan w:val="3"/>
            <w:tcBorders>
              <w:top w:val="nil"/>
            </w:tcBorders>
            <w:shd w:val="clear" w:color="auto" w:fill="auto"/>
            <w:noWrap/>
            <w:vAlign w:val="center"/>
          </w:tcPr>
          <w:p w14:paraId="171A2124" w14:textId="77777777" w:rsidR="00B51061" w:rsidRPr="00B62553" w:rsidRDefault="00B51061" w:rsidP="00FD199E">
            <w:pPr>
              <w:bidi/>
              <w:rPr>
                <w:rFonts w:cs="Arial"/>
                <w:color w:val="000000"/>
              </w:rPr>
            </w:pPr>
          </w:p>
        </w:tc>
        <w:tc>
          <w:tcPr>
            <w:tcW w:w="2179" w:type="dxa"/>
            <w:gridSpan w:val="3"/>
            <w:tcBorders>
              <w:top w:val="nil"/>
            </w:tcBorders>
            <w:shd w:val="clear" w:color="auto" w:fill="auto"/>
            <w:vAlign w:val="center"/>
          </w:tcPr>
          <w:p w14:paraId="60762DC1" w14:textId="77777777" w:rsidR="00B51061" w:rsidRPr="00B62553" w:rsidRDefault="00B51061" w:rsidP="00FD199E">
            <w:pPr>
              <w:bidi/>
              <w:rPr>
                <w:rFonts w:cs="Arial"/>
                <w:color w:val="000000"/>
              </w:rPr>
            </w:pPr>
          </w:p>
        </w:tc>
        <w:tc>
          <w:tcPr>
            <w:tcW w:w="791" w:type="dxa"/>
            <w:gridSpan w:val="2"/>
            <w:tcBorders>
              <w:top w:val="nil"/>
            </w:tcBorders>
            <w:shd w:val="clear" w:color="auto" w:fill="auto"/>
            <w:vAlign w:val="center"/>
          </w:tcPr>
          <w:p w14:paraId="30C6307D" w14:textId="77777777" w:rsidR="00B51061" w:rsidRPr="00B62553" w:rsidRDefault="00B51061" w:rsidP="00FD199E">
            <w:pPr>
              <w:bidi/>
              <w:ind w:left="-102" w:right="-73"/>
              <w:jc w:val="center"/>
              <w:rPr>
                <w:rFonts w:cs="Arial"/>
                <w:color w:val="000000"/>
              </w:rPr>
            </w:pPr>
          </w:p>
        </w:tc>
      </w:tr>
      <w:tr w:rsidR="004F25C5" w:rsidRPr="00B62553" w14:paraId="2ED2F501" w14:textId="77777777" w:rsidTr="004F25C5">
        <w:trPr>
          <w:trHeight w:val="312"/>
          <w:tblHeader/>
        </w:trPr>
        <w:tc>
          <w:tcPr>
            <w:tcW w:w="540" w:type="dxa"/>
            <w:vMerge w:val="restart"/>
            <w:shd w:val="clear" w:color="auto" w:fill="A6A6A6" w:themeFill="background1" w:themeFillShade="A6"/>
            <w:vAlign w:val="center"/>
          </w:tcPr>
          <w:p w14:paraId="0EA5C8DF" w14:textId="77777777" w:rsidR="004F25C5" w:rsidRPr="00B62553" w:rsidRDefault="004F25C5" w:rsidP="004F25C5">
            <w:pPr>
              <w:bidi/>
              <w:ind w:left="-107" w:right="-171"/>
              <w:jc w:val="center"/>
              <w:rPr>
                <w:rFonts w:cs="Arial"/>
                <w:b/>
                <w:bCs/>
                <w:color w:val="FFFFFF"/>
              </w:rPr>
            </w:pPr>
            <w:r>
              <w:rPr>
                <w:rFonts w:cs="Arial" w:hint="cs"/>
                <w:b/>
                <w:bCs/>
                <w:color w:val="FFFFFF"/>
                <w:rtl/>
              </w:rPr>
              <w:t>الرقم</w:t>
            </w:r>
          </w:p>
        </w:tc>
        <w:tc>
          <w:tcPr>
            <w:tcW w:w="7650" w:type="dxa"/>
            <w:gridSpan w:val="3"/>
            <w:vMerge w:val="restart"/>
            <w:shd w:val="clear" w:color="auto" w:fill="A6A6A6" w:themeFill="background1" w:themeFillShade="A6"/>
            <w:vAlign w:val="center"/>
          </w:tcPr>
          <w:p w14:paraId="0917C5D1" w14:textId="77777777" w:rsidR="004F25C5" w:rsidRPr="00B62553" w:rsidRDefault="004F25C5" w:rsidP="004F25C5">
            <w:pPr>
              <w:bidi/>
              <w:spacing w:before="60" w:after="60"/>
              <w:jc w:val="center"/>
              <w:rPr>
                <w:rFonts w:cs="Arial"/>
                <w:b/>
                <w:bCs/>
                <w:color w:val="000000"/>
                <w:sz w:val="24"/>
                <w:szCs w:val="24"/>
              </w:rPr>
            </w:pPr>
            <w:r>
              <w:rPr>
                <w:rFonts w:cs="Arial" w:hint="cs"/>
                <w:b/>
                <w:bCs/>
                <w:color w:val="FFFFFF"/>
                <w:sz w:val="24"/>
                <w:szCs w:val="24"/>
                <w:rtl/>
              </w:rPr>
              <w:t>عناصر الفحص</w:t>
            </w:r>
          </w:p>
        </w:tc>
        <w:tc>
          <w:tcPr>
            <w:tcW w:w="1350" w:type="dxa"/>
            <w:gridSpan w:val="4"/>
            <w:shd w:val="clear" w:color="auto" w:fill="C6D9F1" w:themeFill="text2" w:themeFillTint="33"/>
            <w:vAlign w:val="center"/>
          </w:tcPr>
          <w:p w14:paraId="700C9C3E" w14:textId="77777777" w:rsidR="004F25C5" w:rsidRPr="00083EAD" w:rsidRDefault="004F25C5" w:rsidP="004F25C5">
            <w:pPr>
              <w:bidi/>
              <w:ind w:left="-104" w:right="-105"/>
              <w:jc w:val="center"/>
              <w:rPr>
                <w:rFonts w:cs="Arial"/>
                <w:b/>
                <w:bCs/>
                <w:color w:val="000000"/>
                <w:sz w:val="16"/>
                <w:szCs w:val="16"/>
              </w:rPr>
            </w:pPr>
            <w:r w:rsidRPr="00083EAD">
              <w:rPr>
                <w:rFonts w:ascii="Simplified Arabic" w:hAnsi="Simplified Arabic" w:cs="Simplified Arabic"/>
                <w:sz w:val="16"/>
                <w:szCs w:val="16"/>
                <w:rtl/>
              </w:rPr>
              <w:t>تم الفحص بشكل مقبول</w:t>
            </w:r>
          </w:p>
        </w:tc>
      </w:tr>
      <w:tr w:rsidR="00685674" w:rsidRPr="00B62553" w14:paraId="05419D44" w14:textId="77777777" w:rsidTr="004F25C5">
        <w:trPr>
          <w:trHeight w:val="204"/>
          <w:tblHeader/>
        </w:trPr>
        <w:tc>
          <w:tcPr>
            <w:tcW w:w="540" w:type="dxa"/>
            <w:vMerge/>
            <w:shd w:val="clear" w:color="auto" w:fill="A6A6A6" w:themeFill="background1" w:themeFillShade="A6"/>
            <w:vAlign w:val="center"/>
            <w:hideMark/>
          </w:tcPr>
          <w:p w14:paraId="6E0DF237" w14:textId="77777777" w:rsidR="00685674" w:rsidRPr="00B62553" w:rsidRDefault="00685674" w:rsidP="00FD199E">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2812136E" w14:textId="77777777" w:rsidR="00685674" w:rsidRPr="00B62553" w:rsidRDefault="00685674" w:rsidP="00FD199E">
            <w:pPr>
              <w:bidi/>
              <w:rPr>
                <w:rFonts w:cs="Arial"/>
                <w:b/>
                <w:bCs/>
                <w:color w:val="FFFFFF"/>
                <w:sz w:val="24"/>
                <w:szCs w:val="24"/>
              </w:rPr>
            </w:pPr>
          </w:p>
        </w:tc>
        <w:tc>
          <w:tcPr>
            <w:tcW w:w="450" w:type="dxa"/>
            <w:shd w:val="clear" w:color="auto" w:fill="C6D9F1" w:themeFill="text2" w:themeFillTint="33"/>
            <w:vAlign w:val="center"/>
          </w:tcPr>
          <w:p w14:paraId="588028B8" w14:textId="77777777" w:rsidR="00685674" w:rsidRPr="00B27A01" w:rsidRDefault="003D704B" w:rsidP="00FD199E">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47A6F8CE" w14:textId="77777777" w:rsidR="00685674" w:rsidRPr="001610A3" w:rsidRDefault="003D704B" w:rsidP="00FD199E">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6BA3C821" w14:textId="77777777" w:rsidR="00685674" w:rsidRPr="001610A3" w:rsidRDefault="003D704B" w:rsidP="00FD199E">
            <w:pPr>
              <w:bidi/>
              <w:ind w:left="-102" w:right="-73"/>
              <w:jc w:val="center"/>
              <w:rPr>
                <w:rFonts w:cs="Arial"/>
                <w:b/>
                <w:bCs/>
                <w:sz w:val="14"/>
                <w:szCs w:val="14"/>
              </w:rPr>
            </w:pPr>
            <w:r>
              <w:rPr>
                <w:rFonts w:cs="Arial" w:hint="cs"/>
                <w:b/>
                <w:bCs/>
                <w:sz w:val="14"/>
                <w:szCs w:val="14"/>
                <w:rtl/>
              </w:rPr>
              <w:t>لا</w:t>
            </w:r>
          </w:p>
        </w:tc>
      </w:tr>
      <w:tr w:rsidR="0082582D" w:rsidRPr="00DB33B3" w14:paraId="5A4AAD5D" w14:textId="77777777" w:rsidTr="004F25C5">
        <w:tc>
          <w:tcPr>
            <w:tcW w:w="540" w:type="dxa"/>
            <w:shd w:val="clear" w:color="auto" w:fill="auto"/>
            <w:noWrap/>
            <w:vAlign w:val="center"/>
            <w:hideMark/>
          </w:tcPr>
          <w:p w14:paraId="413AF62C" w14:textId="77777777" w:rsidR="0082582D" w:rsidRPr="00DB33B3" w:rsidRDefault="0082582D" w:rsidP="00FD199E">
            <w:pPr>
              <w:bidi/>
              <w:ind w:left="72"/>
              <w:jc w:val="center"/>
              <w:rPr>
                <w:rFonts w:cs="Arial"/>
                <w:color w:val="000000"/>
                <w:sz w:val="24"/>
                <w:szCs w:val="24"/>
              </w:rPr>
            </w:pPr>
          </w:p>
        </w:tc>
        <w:tc>
          <w:tcPr>
            <w:tcW w:w="7650" w:type="dxa"/>
            <w:gridSpan w:val="3"/>
            <w:shd w:val="clear" w:color="auto" w:fill="auto"/>
            <w:vAlign w:val="center"/>
          </w:tcPr>
          <w:p w14:paraId="0E02BFDE" w14:textId="77777777" w:rsidR="0082582D" w:rsidRPr="00DB33B3" w:rsidRDefault="001D36E4" w:rsidP="00FD199E">
            <w:pPr>
              <w:bidi/>
              <w:spacing w:before="40" w:after="40"/>
              <w:rPr>
                <w:rFonts w:cs="Arial"/>
                <w:b/>
                <w:bCs/>
                <w:sz w:val="24"/>
                <w:szCs w:val="24"/>
              </w:rPr>
            </w:pPr>
            <w:r>
              <w:rPr>
                <w:rFonts w:cs="Arial" w:hint="cs"/>
                <w:b/>
                <w:bCs/>
                <w:sz w:val="24"/>
                <w:szCs w:val="24"/>
                <w:rtl/>
              </w:rPr>
              <w:t>الإعداد للتسخين</w:t>
            </w:r>
          </w:p>
        </w:tc>
        <w:tc>
          <w:tcPr>
            <w:tcW w:w="450" w:type="dxa"/>
            <w:shd w:val="clear" w:color="auto" w:fill="C6D9F1" w:themeFill="text2" w:themeFillTint="33"/>
            <w:vAlign w:val="center"/>
          </w:tcPr>
          <w:p w14:paraId="1A875EE0" w14:textId="77777777" w:rsidR="0082582D" w:rsidRPr="00DB33B3" w:rsidRDefault="0082582D" w:rsidP="00FD199E">
            <w:pPr>
              <w:bidi/>
              <w:ind w:left="-102" w:right="-73"/>
              <w:jc w:val="center"/>
              <w:rPr>
                <w:rFonts w:cs="Arial"/>
                <w:color w:val="000000"/>
                <w:sz w:val="24"/>
                <w:szCs w:val="24"/>
              </w:rPr>
            </w:pPr>
          </w:p>
        </w:tc>
        <w:tc>
          <w:tcPr>
            <w:tcW w:w="450" w:type="dxa"/>
            <w:gridSpan w:val="2"/>
            <w:shd w:val="clear" w:color="auto" w:fill="C6D9F1" w:themeFill="text2" w:themeFillTint="33"/>
            <w:vAlign w:val="center"/>
          </w:tcPr>
          <w:p w14:paraId="564F65D4" w14:textId="77777777" w:rsidR="0082582D" w:rsidRPr="00DB33B3" w:rsidRDefault="0082582D" w:rsidP="00FD199E">
            <w:pPr>
              <w:bidi/>
              <w:ind w:left="-102" w:right="-73"/>
              <w:jc w:val="center"/>
              <w:rPr>
                <w:rFonts w:cs="Arial"/>
                <w:color w:val="000000"/>
                <w:sz w:val="24"/>
                <w:szCs w:val="24"/>
              </w:rPr>
            </w:pPr>
          </w:p>
        </w:tc>
        <w:tc>
          <w:tcPr>
            <w:tcW w:w="450" w:type="dxa"/>
            <w:shd w:val="clear" w:color="auto" w:fill="C6D9F1" w:themeFill="text2" w:themeFillTint="33"/>
            <w:vAlign w:val="center"/>
          </w:tcPr>
          <w:p w14:paraId="3F026788" w14:textId="77777777" w:rsidR="0082582D" w:rsidRPr="00DB33B3" w:rsidRDefault="0082582D" w:rsidP="00FD199E">
            <w:pPr>
              <w:bidi/>
              <w:ind w:left="-102" w:right="-73"/>
              <w:jc w:val="center"/>
              <w:rPr>
                <w:rFonts w:cs="Arial"/>
                <w:color w:val="000000"/>
                <w:sz w:val="24"/>
                <w:szCs w:val="24"/>
              </w:rPr>
            </w:pPr>
          </w:p>
        </w:tc>
      </w:tr>
      <w:tr w:rsidR="00C53B4E" w:rsidRPr="00B62553" w14:paraId="639EC312" w14:textId="77777777" w:rsidTr="004F25C5">
        <w:tc>
          <w:tcPr>
            <w:tcW w:w="540" w:type="dxa"/>
            <w:shd w:val="clear" w:color="auto" w:fill="auto"/>
            <w:noWrap/>
            <w:vAlign w:val="center"/>
          </w:tcPr>
          <w:p w14:paraId="7DE9A445"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74FE2F5" w14:textId="77777777" w:rsidR="00C53B4E" w:rsidRPr="001632D5" w:rsidRDefault="00745917" w:rsidP="008E0B70">
            <w:pPr>
              <w:pStyle w:val="TblNorm"/>
              <w:bidi/>
              <w:spacing w:before="40"/>
            </w:pPr>
            <w:r>
              <w:rPr>
                <w:rFonts w:hint="cs"/>
                <w:rtl/>
              </w:rPr>
              <w:t>تحقق</w:t>
            </w:r>
            <w:r w:rsidR="0038693F" w:rsidRPr="0038693F">
              <w:rPr>
                <w:rtl/>
              </w:rPr>
              <w:t xml:space="preserve"> من أن </w:t>
            </w:r>
            <w:r w:rsidR="008E0B70">
              <w:rPr>
                <w:rFonts w:hint="cs"/>
                <w:rtl/>
              </w:rPr>
              <w:t>المرجل</w:t>
            </w:r>
            <w:r w:rsidR="0038693F" w:rsidRPr="0038693F">
              <w:rPr>
                <w:rtl/>
              </w:rPr>
              <w:t xml:space="preserve"> مملوءة بالماء بالمستوى المناسب، وتمت </w:t>
            </w:r>
            <w:r w:rsidR="0038693F" w:rsidRPr="0038693F">
              <w:rPr>
                <w:rFonts w:hint="cs"/>
                <w:rtl/>
              </w:rPr>
              <w:t>تهويته</w:t>
            </w:r>
            <w:r w:rsidR="0038693F">
              <w:rPr>
                <w:rFonts w:hint="cs"/>
                <w:rtl/>
              </w:rPr>
              <w:t>ا</w:t>
            </w:r>
            <w:r w:rsidR="0038693F" w:rsidRPr="0038693F">
              <w:rPr>
                <w:rtl/>
              </w:rPr>
              <w:t xml:space="preserve"> وتم التأكد من سلامة حالة المادة الكيميائية</w:t>
            </w:r>
            <w:r w:rsidR="0038693F" w:rsidRPr="0038693F">
              <w:t>.</w:t>
            </w:r>
          </w:p>
        </w:tc>
        <w:tc>
          <w:tcPr>
            <w:tcW w:w="450" w:type="dxa"/>
            <w:shd w:val="clear" w:color="auto" w:fill="C6D9F1" w:themeFill="text2" w:themeFillTint="33"/>
            <w:vAlign w:val="center"/>
          </w:tcPr>
          <w:p w14:paraId="1EC27619"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5394D30"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252F571"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3D71B175" w14:textId="77777777" w:rsidTr="004F25C5">
        <w:tc>
          <w:tcPr>
            <w:tcW w:w="540" w:type="dxa"/>
            <w:shd w:val="clear" w:color="auto" w:fill="auto"/>
            <w:noWrap/>
            <w:vAlign w:val="center"/>
          </w:tcPr>
          <w:p w14:paraId="5CAE6D44"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2AA2C0D7" w14:textId="77777777" w:rsidR="00C53B4E" w:rsidRPr="00C53B4E" w:rsidRDefault="00745917" w:rsidP="00FD199E">
            <w:pPr>
              <w:pStyle w:val="TblNorm"/>
              <w:bidi/>
              <w:spacing w:before="40"/>
            </w:pPr>
            <w:r>
              <w:rPr>
                <w:rFonts w:hint="cs"/>
                <w:rtl/>
              </w:rPr>
              <w:t>تحقق</w:t>
            </w:r>
            <w:r w:rsidR="00974119" w:rsidRPr="00974119">
              <w:rPr>
                <w:rtl/>
              </w:rPr>
              <w:t xml:space="preserve"> من إغلاق الصمام الرئيسي الموجود في الغطاء الرئيسي لتوزيع البخار</w:t>
            </w:r>
            <w:r w:rsidR="00974119" w:rsidRPr="00974119">
              <w:t>.</w:t>
            </w:r>
          </w:p>
        </w:tc>
        <w:tc>
          <w:tcPr>
            <w:tcW w:w="450" w:type="dxa"/>
            <w:shd w:val="clear" w:color="auto" w:fill="C6D9F1" w:themeFill="text2" w:themeFillTint="33"/>
            <w:vAlign w:val="center"/>
          </w:tcPr>
          <w:p w14:paraId="40CCCA9A"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B854F43"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43E849A"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118A4141" w14:textId="77777777" w:rsidTr="004F25C5">
        <w:tc>
          <w:tcPr>
            <w:tcW w:w="540" w:type="dxa"/>
            <w:shd w:val="clear" w:color="auto" w:fill="auto"/>
            <w:noWrap/>
            <w:vAlign w:val="center"/>
          </w:tcPr>
          <w:p w14:paraId="4DB1A11B"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27E6D37" w14:textId="77777777" w:rsidR="00C53B4E" w:rsidRPr="00C53B4E" w:rsidRDefault="00596A53" w:rsidP="0041705B">
            <w:pPr>
              <w:pStyle w:val="TblNorm"/>
              <w:bidi/>
              <w:spacing w:before="40"/>
            </w:pPr>
            <w:r w:rsidRPr="00596A53">
              <w:rPr>
                <w:rtl/>
              </w:rPr>
              <w:t xml:space="preserve">تحقق من </w:t>
            </w:r>
            <w:r w:rsidR="0084221B" w:rsidRPr="00596A53">
              <w:rPr>
                <w:rFonts w:hint="cs"/>
                <w:rtl/>
              </w:rPr>
              <w:t>فتح صمام</w:t>
            </w:r>
            <w:r w:rsidRPr="00596A53">
              <w:rPr>
                <w:rtl/>
              </w:rPr>
              <w:t xml:space="preserve"> عزل </w:t>
            </w:r>
            <w:r w:rsidR="0041705B">
              <w:rPr>
                <w:rFonts w:hint="cs"/>
                <w:rtl/>
              </w:rPr>
              <w:t>إمداد</w:t>
            </w:r>
            <w:r w:rsidRPr="00596A53">
              <w:rPr>
                <w:rtl/>
              </w:rPr>
              <w:t xml:space="preserve"> الماء وصمام عزل خط الوقود</w:t>
            </w:r>
            <w:r w:rsidRPr="00596A53">
              <w:t>.</w:t>
            </w:r>
          </w:p>
        </w:tc>
        <w:tc>
          <w:tcPr>
            <w:tcW w:w="450" w:type="dxa"/>
            <w:shd w:val="clear" w:color="auto" w:fill="C6D9F1" w:themeFill="text2" w:themeFillTint="33"/>
            <w:vAlign w:val="center"/>
          </w:tcPr>
          <w:p w14:paraId="373099BE"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E86E1CB"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791056E"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648DF931" w14:textId="77777777" w:rsidTr="004F25C5">
        <w:tc>
          <w:tcPr>
            <w:tcW w:w="540" w:type="dxa"/>
            <w:shd w:val="clear" w:color="auto" w:fill="auto"/>
            <w:noWrap/>
            <w:vAlign w:val="center"/>
          </w:tcPr>
          <w:p w14:paraId="7FF60A7D"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CFD603D" w14:textId="77777777" w:rsidR="00C53B4E" w:rsidRPr="00C53B4E" w:rsidRDefault="00642C5A" w:rsidP="008E0B70">
            <w:pPr>
              <w:pStyle w:val="TblNorm"/>
              <w:bidi/>
              <w:spacing w:before="40"/>
            </w:pPr>
            <w:r w:rsidRPr="00642C5A">
              <w:rPr>
                <w:rtl/>
              </w:rPr>
              <w:t xml:space="preserve">تحقق من فتح فتحات التهوية الموجودة في سطح </w:t>
            </w:r>
            <w:r w:rsidR="008E0B70">
              <w:rPr>
                <w:rFonts w:hint="cs"/>
                <w:rtl/>
              </w:rPr>
              <w:t>المرجل</w:t>
            </w:r>
            <w:r w:rsidRPr="00642C5A">
              <w:t>.</w:t>
            </w:r>
          </w:p>
        </w:tc>
        <w:tc>
          <w:tcPr>
            <w:tcW w:w="450" w:type="dxa"/>
            <w:shd w:val="clear" w:color="auto" w:fill="C6D9F1" w:themeFill="text2" w:themeFillTint="33"/>
            <w:vAlign w:val="center"/>
          </w:tcPr>
          <w:p w14:paraId="3F61BD55"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3A9300F"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CA5828C"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22A5E54A" w14:textId="77777777" w:rsidTr="004F25C5">
        <w:tc>
          <w:tcPr>
            <w:tcW w:w="540" w:type="dxa"/>
            <w:shd w:val="clear" w:color="auto" w:fill="auto"/>
            <w:noWrap/>
            <w:vAlign w:val="center"/>
          </w:tcPr>
          <w:p w14:paraId="359DBFD1"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7FD487CB" w14:textId="77777777" w:rsidR="00C53B4E" w:rsidRPr="00C53B4E" w:rsidRDefault="00BC5759" w:rsidP="008E0B70">
            <w:pPr>
              <w:pStyle w:val="TblNorm"/>
              <w:bidi/>
              <w:spacing w:before="40"/>
            </w:pPr>
            <w:r w:rsidRPr="00BC5759">
              <w:rPr>
                <w:rtl/>
              </w:rPr>
              <w:t xml:space="preserve">تحقق من </w:t>
            </w:r>
            <w:r w:rsidR="0041705B">
              <w:rPr>
                <w:rFonts w:hint="cs"/>
                <w:rtl/>
              </w:rPr>
              <w:t>إغلاق</w:t>
            </w:r>
            <w:r w:rsidRPr="00BC5759">
              <w:rPr>
                <w:rtl/>
              </w:rPr>
              <w:t xml:space="preserve"> صمام ايقاف </w:t>
            </w:r>
            <w:r w:rsidR="008E0B70">
              <w:rPr>
                <w:rFonts w:hint="cs"/>
                <w:rtl/>
              </w:rPr>
              <w:t>المرجل</w:t>
            </w:r>
            <w:r w:rsidRPr="00BC5759">
              <w:rPr>
                <w:rtl/>
              </w:rPr>
              <w:t xml:space="preserve"> وصمامات التصريف وذلك للتحكم في المستوى </w:t>
            </w:r>
            <w:r w:rsidRPr="00BC5759">
              <w:rPr>
                <w:rFonts w:hint="cs"/>
                <w:rtl/>
              </w:rPr>
              <w:t>والتنبيه</w:t>
            </w:r>
            <w:r w:rsidRPr="00BC5759">
              <w:t>.</w:t>
            </w:r>
          </w:p>
        </w:tc>
        <w:tc>
          <w:tcPr>
            <w:tcW w:w="450" w:type="dxa"/>
            <w:shd w:val="clear" w:color="auto" w:fill="C6D9F1" w:themeFill="text2" w:themeFillTint="33"/>
            <w:vAlign w:val="center"/>
          </w:tcPr>
          <w:p w14:paraId="176A72E8"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9C6E101"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DB2E272"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496B7574" w14:textId="77777777" w:rsidTr="004F25C5">
        <w:tc>
          <w:tcPr>
            <w:tcW w:w="540" w:type="dxa"/>
            <w:shd w:val="clear" w:color="auto" w:fill="auto"/>
            <w:noWrap/>
            <w:vAlign w:val="center"/>
          </w:tcPr>
          <w:p w14:paraId="515A125C"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77F4265" w14:textId="77777777" w:rsidR="00C53B4E" w:rsidRPr="00C53B4E" w:rsidRDefault="00B01830" w:rsidP="0041705B">
            <w:pPr>
              <w:pStyle w:val="TblNorm"/>
              <w:bidi/>
              <w:spacing w:before="40"/>
            </w:pPr>
            <w:r w:rsidRPr="00B01830">
              <w:rPr>
                <w:rtl/>
              </w:rPr>
              <w:t xml:space="preserve">تحقق من فتح صمام الإمداد وصمام العزل للتحكم في مستوى الماء والتنبية، </w:t>
            </w:r>
            <w:r w:rsidR="0041705B">
              <w:rPr>
                <w:rFonts w:hint="cs"/>
                <w:rtl/>
              </w:rPr>
              <w:t>وتأكد</w:t>
            </w:r>
            <w:r w:rsidRPr="00B01830">
              <w:rPr>
                <w:rtl/>
              </w:rPr>
              <w:t xml:space="preserve"> من فتح مضخات المياه</w:t>
            </w:r>
            <w:r w:rsidRPr="00B01830">
              <w:t>.</w:t>
            </w:r>
          </w:p>
        </w:tc>
        <w:tc>
          <w:tcPr>
            <w:tcW w:w="450" w:type="dxa"/>
            <w:shd w:val="clear" w:color="auto" w:fill="C6D9F1" w:themeFill="text2" w:themeFillTint="33"/>
            <w:vAlign w:val="center"/>
          </w:tcPr>
          <w:p w14:paraId="3822D08B"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AA732A6"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B4ECF16"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6381C2F4" w14:textId="77777777" w:rsidTr="004F25C5">
        <w:tc>
          <w:tcPr>
            <w:tcW w:w="540" w:type="dxa"/>
            <w:shd w:val="clear" w:color="auto" w:fill="auto"/>
            <w:noWrap/>
            <w:vAlign w:val="center"/>
          </w:tcPr>
          <w:p w14:paraId="3A85C3B9"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8B26F38" w14:textId="77777777" w:rsidR="00C53B4E" w:rsidRPr="00C53B4E" w:rsidRDefault="004849F8" w:rsidP="00FD199E">
            <w:pPr>
              <w:pStyle w:val="TblNorm"/>
              <w:bidi/>
              <w:spacing w:before="40"/>
            </w:pPr>
            <w:r w:rsidRPr="004849F8">
              <w:rPr>
                <w:rtl/>
              </w:rPr>
              <w:t>التحقق من أن صمام التفريغ مغلق تمامًا</w:t>
            </w:r>
            <w:r w:rsidRPr="004849F8">
              <w:t>.</w:t>
            </w:r>
          </w:p>
        </w:tc>
        <w:tc>
          <w:tcPr>
            <w:tcW w:w="450" w:type="dxa"/>
            <w:shd w:val="clear" w:color="auto" w:fill="C6D9F1" w:themeFill="text2" w:themeFillTint="33"/>
            <w:vAlign w:val="center"/>
          </w:tcPr>
          <w:p w14:paraId="3061771C"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62336C1"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FF84BD4"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1699125B" w14:textId="77777777" w:rsidTr="004F25C5">
        <w:tc>
          <w:tcPr>
            <w:tcW w:w="540" w:type="dxa"/>
            <w:shd w:val="clear" w:color="auto" w:fill="auto"/>
            <w:noWrap/>
            <w:vAlign w:val="center"/>
          </w:tcPr>
          <w:p w14:paraId="0420FAAA"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03CEE14" w14:textId="77777777" w:rsidR="00C53B4E" w:rsidRPr="00C53B4E" w:rsidRDefault="00DC581B" w:rsidP="008E0B70">
            <w:pPr>
              <w:pStyle w:val="TblNorm"/>
              <w:bidi/>
              <w:spacing w:before="40"/>
            </w:pPr>
            <w:r w:rsidRPr="00DC581B">
              <w:rPr>
                <w:rtl/>
              </w:rPr>
              <w:t xml:space="preserve">تحقق من توافر كافة </w:t>
            </w:r>
            <w:r w:rsidRPr="00DC581B">
              <w:rPr>
                <w:rFonts w:hint="cs"/>
                <w:rtl/>
              </w:rPr>
              <w:t>الإمدادا</w:t>
            </w:r>
            <w:r w:rsidRPr="00DC581B">
              <w:rPr>
                <w:rFonts w:hint="eastAsia"/>
                <w:rtl/>
              </w:rPr>
              <w:t>ت</w:t>
            </w:r>
            <w:r w:rsidRPr="00DC581B">
              <w:rPr>
                <w:rtl/>
              </w:rPr>
              <w:t xml:space="preserve"> الكهربائية في لوحة التحكم الخاصة </w:t>
            </w:r>
            <w:r w:rsidR="008E0B70">
              <w:rPr>
                <w:rFonts w:hint="cs"/>
                <w:rtl/>
              </w:rPr>
              <w:t>بالمرجل</w:t>
            </w:r>
            <w:r w:rsidRPr="00DC581B">
              <w:rPr>
                <w:rtl/>
              </w:rPr>
              <w:t xml:space="preserve"> وان نظام التغذية متاح </w:t>
            </w:r>
            <w:r w:rsidRPr="00DC581B">
              <w:rPr>
                <w:rFonts w:hint="cs"/>
                <w:rtl/>
              </w:rPr>
              <w:t>للاستخدام</w:t>
            </w:r>
            <w:r w:rsidRPr="00DC581B">
              <w:rPr>
                <w:rtl/>
              </w:rPr>
              <w:t xml:space="preserve"> الفوري</w:t>
            </w:r>
            <w:r w:rsidRPr="00DC581B">
              <w:t>.</w:t>
            </w:r>
          </w:p>
        </w:tc>
        <w:tc>
          <w:tcPr>
            <w:tcW w:w="450" w:type="dxa"/>
            <w:shd w:val="clear" w:color="auto" w:fill="C6D9F1" w:themeFill="text2" w:themeFillTint="33"/>
            <w:vAlign w:val="center"/>
          </w:tcPr>
          <w:p w14:paraId="3C863016"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2EF8607"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9F567BA"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59061D6D" w14:textId="77777777" w:rsidTr="004F25C5">
        <w:tc>
          <w:tcPr>
            <w:tcW w:w="540" w:type="dxa"/>
            <w:shd w:val="clear" w:color="auto" w:fill="auto"/>
            <w:noWrap/>
            <w:vAlign w:val="center"/>
          </w:tcPr>
          <w:p w14:paraId="0961F7FE"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E7370F7" w14:textId="77777777" w:rsidR="00C53B4E" w:rsidRPr="00C53B4E" w:rsidRDefault="0041598D" w:rsidP="0068134F">
            <w:pPr>
              <w:pStyle w:val="TblNorm"/>
              <w:bidi/>
              <w:spacing w:before="40"/>
            </w:pPr>
            <w:r w:rsidRPr="0041598D">
              <w:rPr>
                <w:rtl/>
              </w:rPr>
              <w:t xml:space="preserve">تحقق من تشغيل وحدة التحكم في مستوى الماء من خلال السماح بتشغيل مضخة مياه التغذية حتى يتم </w:t>
            </w:r>
            <w:r w:rsidR="00671330">
              <w:rPr>
                <w:rFonts w:hint="cs"/>
                <w:rtl/>
              </w:rPr>
              <w:t>إغلاقها</w:t>
            </w:r>
            <w:r w:rsidRPr="0041598D">
              <w:rPr>
                <w:rtl/>
              </w:rPr>
              <w:t xml:space="preserve"> بواسطة وحدة التحكم في مستوى الماء. </w:t>
            </w:r>
            <w:r w:rsidR="0068134F">
              <w:rPr>
                <w:rFonts w:hint="cs"/>
                <w:rtl/>
              </w:rPr>
              <w:t>أفتح</w:t>
            </w:r>
            <w:r w:rsidRPr="0041598D">
              <w:rPr>
                <w:rtl/>
              </w:rPr>
              <w:t xml:space="preserve"> صمام التفريغ وتحقق من إعادة تشغيل المضخة بشكل صحيح. أغلق صمام التفريغ بعد ذلك</w:t>
            </w:r>
            <w:r w:rsidRPr="0041598D">
              <w:t>.</w:t>
            </w:r>
          </w:p>
        </w:tc>
        <w:tc>
          <w:tcPr>
            <w:tcW w:w="450" w:type="dxa"/>
            <w:shd w:val="clear" w:color="auto" w:fill="C6D9F1" w:themeFill="text2" w:themeFillTint="33"/>
            <w:vAlign w:val="center"/>
          </w:tcPr>
          <w:p w14:paraId="7DC17537"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1BAB5BF"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2DB101D"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2682BA91" w14:textId="77777777" w:rsidTr="004F25C5">
        <w:tc>
          <w:tcPr>
            <w:tcW w:w="540" w:type="dxa"/>
            <w:shd w:val="clear" w:color="auto" w:fill="auto"/>
            <w:noWrap/>
            <w:vAlign w:val="center"/>
          </w:tcPr>
          <w:p w14:paraId="5AA3B6F0"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5ADF4F2" w14:textId="77777777" w:rsidR="00C53B4E" w:rsidRPr="00C53B4E" w:rsidRDefault="00F8021F" w:rsidP="00AC7847">
            <w:pPr>
              <w:pStyle w:val="TblNorm"/>
              <w:bidi/>
              <w:spacing w:before="40"/>
            </w:pPr>
            <w:r w:rsidRPr="00F8021F">
              <w:rPr>
                <w:rtl/>
              </w:rPr>
              <w:t xml:space="preserve">تحقق من تشغيل الإنذار مرتفع المستوى عن طريق عزل وحدة التحكم في مستوى المياه وفتح صمام الصرف الخاص به. يجب أن يصدر الإنذار </w:t>
            </w:r>
            <w:r w:rsidRPr="00F8021F">
              <w:rPr>
                <w:rFonts w:hint="cs"/>
                <w:rtl/>
              </w:rPr>
              <w:t>تنبيه</w:t>
            </w:r>
            <w:r w:rsidRPr="00F8021F">
              <w:rPr>
                <w:rtl/>
              </w:rPr>
              <w:t xml:space="preserve"> عند رفع مستوى الماء عن النسبة المحددة مسبقًا. </w:t>
            </w:r>
            <w:r w:rsidR="00AC7847">
              <w:rPr>
                <w:rFonts w:hint="cs"/>
                <w:rtl/>
              </w:rPr>
              <w:t>أفتح</w:t>
            </w:r>
            <w:r w:rsidRPr="00F8021F">
              <w:rPr>
                <w:rtl/>
              </w:rPr>
              <w:t xml:space="preserve"> الصمام العازل الموجود في وحدة التحكم في المستوى وأغلق صمام الصرف بعد ذلك</w:t>
            </w:r>
            <w:r w:rsidRPr="00F8021F">
              <w:t>.</w:t>
            </w:r>
          </w:p>
        </w:tc>
        <w:tc>
          <w:tcPr>
            <w:tcW w:w="450" w:type="dxa"/>
            <w:shd w:val="clear" w:color="auto" w:fill="C6D9F1" w:themeFill="text2" w:themeFillTint="33"/>
            <w:vAlign w:val="center"/>
          </w:tcPr>
          <w:p w14:paraId="0D9AC700"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5D111BC"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0A21EC1"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3A1CF9B2" w14:textId="77777777" w:rsidTr="004F25C5">
        <w:tc>
          <w:tcPr>
            <w:tcW w:w="540" w:type="dxa"/>
            <w:shd w:val="clear" w:color="auto" w:fill="auto"/>
            <w:noWrap/>
            <w:vAlign w:val="center"/>
          </w:tcPr>
          <w:p w14:paraId="003C0819"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A0F5C22" w14:textId="77777777" w:rsidR="00C53B4E" w:rsidRPr="00186B6B" w:rsidRDefault="00962F1D" w:rsidP="00FD199E">
            <w:pPr>
              <w:pStyle w:val="TblNorm"/>
              <w:bidi/>
              <w:spacing w:before="40"/>
            </w:pPr>
            <w:r w:rsidRPr="00962F1D">
              <w:rPr>
                <w:rtl/>
              </w:rPr>
              <w:t xml:space="preserve">تحقق من تشغيل المنبه المنخفض عن طريق فتح صمام التصريف. يجب أن ينطلق الإنذار المنخفض عند انخفاض مستوى المياه. قم بإعادة ملء الخزان بالماء وتكرار اختبار الإنذار المنخفض.  يجب تنشيط قفل الموقد عند </w:t>
            </w:r>
            <w:r w:rsidRPr="00962F1D">
              <w:rPr>
                <w:rFonts w:hint="cs"/>
                <w:rtl/>
              </w:rPr>
              <w:t>إطلاق</w:t>
            </w:r>
            <w:r w:rsidRPr="00962F1D">
              <w:rPr>
                <w:rtl/>
              </w:rPr>
              <w:t xml:space="preserve"> انذار المنبه الثاني المنخفض</w:t>
            </w:r>
            <w:r w:rsidRPr="00962F1D">
              <w:t>.</w:t>
            </w:r>
          </w:p>
        </w:tc>
        <w:tc>
          <w:tcPr>
            <w:tcW w:w="450" w:type="dxa"/>
            <w:shd w:val="clear" w:color="auto" w:fill="C6D9F1" w:themeFill="text2" w:themeFillTint="33"/>
            <w:vAlign w:val="center"/>
          </w:tcPr>
          <w:p w14:paraId="5A4E4EE8"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935F83A"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6807BDE"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0FC2C77E" w14:textId="77777777" w:rsidTr="004F25C5">
        <w:tc>
          <w:tcPr>
            <w:tcW w:w="540" w:type="dxa"/>
            <w:shd w:val="clear" w:color="auto" w:fill="auto"/>
            <w:noWrap/>
            <w:vAlign w:val="center"/>
          </w:tcPr>
          <w:p w14:paraId="04A3F9DC"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21B51862" w14:textId="77777777" w:rsidR="00C53B4E" w:rsidRPr="00A356EB" w:rsidRDefault="00B43BEC" w:rsidP="00FD199E">
            <w:pPr>
              <w:pStyle w:val="TblNorm"/>
              <w:bidi/>
              <w:spacing w:before="40"/>
            </w:pPr>
            <w:r w:rsidRPr="00B43BEC">
              <w:rPr>
                <w:rtl/>
              </w:rPr>
              <w:t>تحقق من مستوى المياه في أنبوب التصريف وأن فتحة التصريف متسعة بالقدر الكاف</w:t>
            </w:r>
            <w:r w:rsidRPr="00B43BEC">
              <w:t>.</w:t>
            </w:r>
          </w:p>
        </w:tc>
        <w:tc>
          <w:tcPr>
            <w:tcW w:w="450" w:type="dxa"/>
            <w:shd w:val="clear" w:color="auto" w:fill="C6D9F1" w:themeFill="text2" w:themeFillTint="33"/>
            <w:vAlign w:val="center"/>
          </w:tcPr>
          <w:p w14:paraId="3B752891"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8A208A9"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B3307E6"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61C83303" w14:textId="77777777" w:rsidTr="004F25C5">
        <w:tc>
          <w:tcPr>
            <w:tcW w:w="540" w:type="dxa"/>
            <w:shd w:val="clear" w:color="auto" w:fill="auto"/>
            <w:noWrap/>
            <w:vAlign w:val="center"/>
          </w:tcPr>
          <w:p w14:paraId="3E6BE472"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C27C1AE" w14:textId="77777777" w:rsidR="00C53B4E" w:rsidRPr="005676D3" w:rsidRDefault="002B2772" w:rsidP="008E0B70">
            <w:pPr>
              <w:pStyle w:val="TblNorm"/>
              <w:bidi/>
              <w:spacing w:before="40"/>
            </w:pPr>
            <w:r w:rsidRPr="002B2772">
              <w:rPr>
                <w:rtl/>
              </w:rPr>
              <w:t xml:space="preserve">تأكد من توافر كميات البخار اللازمة لفحص مستوى أداء </w:t>
            </w:r>
            <w:r w:rsidR="008E0B70">
              <w:rPr>
                <w:rFonts w:hint="cs"/>
                <w:rtl/>
              </w:rPr>
              <w:t>المرجل</w:t>
            </w:r>
            <w:r w:rsidRPr="002B2772">
              <w:t>.</w:t>
            </w:r>
          </w:p>
        </w:tc>
        <w:tc>
          <w:tcPr>
            <w:tcW w:w="450" w:type="dxa"/>
            <w:shd w:val="clear" w:color="auto" w:fill="C6D9F1" w:themeFill="text2" w:themeFillTint="33"/>
            <w:vAlign w:val="center"/>
          </w:tcPr>
          <w:p w14:paraId="2C3E0901"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2EC2834"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8CF3F9D"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05AAC65F" w14:textId="77777777" w:rsidTr="004F25C5">
        <w:tc>
          <w:tcPr>
            <w:tcW w:w="540" w:type="dxa"/>
            <w:shd w:val="clear" w:color="auto" w:fill="auto"/>
            <w:noWrap/>
            <w:vAlign w:val="center"/>
          </w:tcPr>
          <w:p w14:paraId="5859F725"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E6B265A" w14:textId="77777777" w:rsidR="00C53B4E" w:rsidRPr="00FD139D" w:rsidRDefault="009F41B7" w:rsidP="009F41B7">
            <w:pPr>
              <w:pStyle w:val="TblNorm"/>
              <w:bidi/>
              <w:spacing w:before="40"/>
            </w:pPr>
            <w:r>
              <w:rPr>
                <w:rFonts w:hint="cs"/>
                <w:rtl/>
              </w:rPr>
              <w:t>تحقق ممثلي العملاء</w:t>
            </w:r>
            <w:r w:rsidR="004D4CD7" w:rsidRPr="004D4CD7">
              <w:rPr>
                <w:rtl/>
              </w:rPr>
              <w:t xml:space="preserve"> </w:t>
            </w:r>
            <w:r>
              <w:rPr>
                <w:rFonts w:hint="cs"/>
                <w:rtl/>
              </w:rPr>
              <w:t>وقبولهم ل</w:t>
            </w:r>
            <w:r w:rsidR="004D4CD7" w:rsidRPr="004D4CD7">
              <w:rPr>
                <w:rtl/>
              </w:rPr>
              <w:t>كفاءة طاقة التيار الكهربائي للمحركات ووحدات التحكم</w:t>
            </w:r>
            <w:r w:rsidR="004D4CD7" w:rsidRPr="004D4CD7">
              <w:t>.</w:t>
            </w:r>
          </w:p>
        </w:tc>
        <w:tc>
          <w:tcPr>
            <w:tcW w:w="450" w:type="dxa"/>
            <w:shd w:val="clear" w:color="auto" w:fill="C6D9F1" w:themeFill="text2" w:themeFillTint="33"/>
            <w:vAlign w:val="center"/>
          </w:tcPr>
          <w:p w14:paraId="3FAB115A"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0C58E8D"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5FA7D6E"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003709DF" w14:textId="77777777" w:rsidTr="004F25C5">
        <w:tc>
          <w:tcPr>
            <w:tcW w:w="540" w:type="dxa"/>
            <w:shd w:val="clear" w:color="auto" w:fill="auto"/>
            <w:noWrap/>
            <w:vAlign w:val="center"/>
          </w:tcPr>
          <w:p w14:paraId="0388E316" w14:textId="77777777" w:rsidR="00C53B4E" w:rsidRPr="00F7695E" w:rsidRDefault="00C53B4E" w:rsidP="00FD199E">
            <w:pPr>
              <w:bidi/>
              <w:ind w:left="72"/>
              <w:jc w:val="center"/>
              <w:rPr>
                <w:rFonts w:cs="Arial"/>
                <w:color w:val="000000"/>
                <w:sz w:val="18"/>
                <w:szCs w:val="18"/>
              </w:rPr>
            </w:pPr>
          </w:p>
        </w:tc>
        <w:tc>
          <w:tcPr>
            <w:tcW w:w="7650" w:type="dxa"/>
            <w:gridSpan w:val="3"/>
            <w:shd w:val="clear" w:color="auto" w:fill="auto"/>
            <w:vAlign w:val="center"/>
          </w:tcPr>
          <w:p w14:paraId="357C7BCA" w14:textId="77777777" w:rsidR="00C53B4E" w:rsidRPr="00460184" w:rsidRDefault="0092521C" w:rsidP="00FD199E">
            <w:pPr>
              <w:bidi/>
              <w:spacing w:before="40" w:after="40"/>
              <w:rPr>
                <w:rFonts w:ascii="Times New Roman" w:hAnsi="Times New Roman"/>
                <w:sz w:val="18"/>
              </w:rPr>
            </w:pPr>
            <w:r>
              <w:rPr>
                <w:rFonts w:cs="Arial" w:hint="cs"/>
                <w:b/>
                <w:bCs/>
                <w:sz w:val="24"/>
                <w:szCs w:val="24"/>
                <w:rtl/>
              </w:rPr>
              <w:t>اختبار الأداء</w:t>
            </w:r>
          </w:p>
        </w:tc>
        <w:tc>
          <w:tcPr>
            <w:tcW w:w="450" w:type="dxa"/>
            <w:shd w:val="clear" w:color="auto" w:fill="C6D9F1" w:themeFill="text2" w:themeFillTint="33"/>
            <w:vAlign w:val="center"/>
          </w:tcPr>
          <w:p w14:paraId="03A5C216" w14:textId="77777777" w:rsidR="00C53B4E" w:rsidRPr="00B62553" w:rsidRDefault="00C53B4E" w:rsidP="00FD199E">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9138755" w14:textId="77777777" w:rsidR="00C53B4E" w:rsidRPr="00B62553" w:rsidRDefault="00C53B4E" w:rsidP="00FD199E">
            <w:pPr>
              <w:bidi/>
              <w:ind w:left="-102" w:right="-73"/>
              <w:jc w:val="center"/>
              <w:rPr>
                <w:rFonts w:cs="Arial"/>
                <w:color w:val="000000"/>
                <w:sz w:val="16"/>
                <w:szCs w:val="16"/>
              </w:rPr>
            </w:pPr>
          </w:p>
        </w:tc>
        <w:tc>
          <w:tcPr>
            <w:tcW w:w="450" w:type="dxa"/>
            <w:shd w:val="clear" w:color="auto" w:fill="C6D9F1" w:themeFill="text2" w:themeFillTint="33"/>
            <w:vAlign w:val="center"/>
          </w:tcPr>
          <w:p w14:paraId="4D3B8A57" w14:textId="77777777" w:rsidR="00C53B4E" w:rsidRPr="00B62553" w:rsidRDefault="00C53B4E" w:rsidP="00FD199E">
            <w:pPr>
              <w:bidi/>
              <w:ind w:left="-102" w:right="-73"/>
              <w:jc w:val="center"/>
              <w:rPr>
                <w:rFonts w:cs="Arial"/>
                <w:color w:val="000000"/>
                <w:sz w:val="16"/>
                <w:szCs w:val="16"/>
              </w:rPr>
            </w:pPr>
          </w:p>
        </w:tc>
      </w:tr>
      <w:tr w:rsidR="00C53B4E" w:rsidRPr="00B62553" w14:paraId="68E36029" w14:textId="77777777" w:rsidTr="004F25C5">
        <w:tc>
          <w:tcPr>
            <w:tcW w:w="540" w:type="dxa"/>
            <w:shd w:val="clear" w:color="auto" w:fill="auto"/>
            <w:noWrap/>
            <w:vAlign w:val="center"/>
          </w:tcPr>
          <w:p w14:paraId="5A825074"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45564EE" w14:textId="77777777" w:rsidR="00C53B4E" w:rsidRPr="00F7695E" w:rsidRDefault="008F3894" w:rsidP="00FD199E">
            <w:pPr>
              <w:pStyle w:val="TblNorm"/>
              <w:bidi/>
              <w:spacing w:before="40"/>
            </w:pPr>
            <w:r w:rsidRPr="008F3894">
              <w:rPr>
                <w:rtl/>
              </w:rPr>
              <w:t xml:space="preserve">ينظم متحكم السرعة المحرك بحيث </w:t>
            </w:r>
            <w:r w:rsidRPr="008F3894">
              <w:rPr>
                <w:rFonts w:hint="cs"/>
                <w:rtl/>
              </w:rPr>
              <w:t>لا</w:t>
            </w:r>
            <w:r w:rsidRPr="008F3894">
              <w:rPr>
                <w:rtl/>
              </w:rPr>
              <w:t xml:space="preserve"> يسجل نسبة فرق </w:t>
            </w:r>
            <w:r w:rsidR="004020E6" w:rsidRPr="008F3894">
              <w:rPr>
                <w:rFonts w:hint="cs"/>
                <w:rtl/>
              </w:rPr>
              <w:t>أكثر</w:t>
            </w:r>
            <w:r w:rsidRPr="008F3894">
              <w:rPr>
                <w:rtl/>
              </w:rPr>
              <w:t xml:space="preserve"> من 10٪ بين فترة إيقاف التشغيل والحمل الأقصى من الحمولة (150٪ من التدفق المقنن)</w:t>
            </w:r>
            <w:r w:rsidRPr="008F3894">
              <w:t>.</w:t>
            </w:r>
          </w:p>
        </w:tc>
        <w:tc>
          <w:tcPr>
            <w:tcW w:w="450" w:type="dxa"/>
            <w:shd w:val="clear" w:color="auto" w:fill="C6D9F1" w:themeFill="text2" w:themeFillTint="33"/>
            <w:vAlign w:val="center"/>
          </w:tcPr>
          <w:p w14:paraId="6B0DF12D"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0EA28B6"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2288E2F"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63B8C870" w14:textId="77777777" w:rsidTr="004F25C5">
        <w:tc>
          <w:tcPr>
            <w:tcW w:w="540" w:type="dxa"/>
            <w:shd w:val="clear" w:color="auto" w:fill="auto"/>
            <w:noWrap/>
            <w:vAlign w:val="center"/>
          </w:tcPr>
          <w:p w14:paraId="75ED02D9"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20933CA4" w14:textId="77777777" w:rsidR="00C53B4E" w:rsidRPr="00F7695E" w:rsidRDefault="004020E6" w:rsidP="00FD199E">
            <w:pPr>
              <w:pStyle w:val="TblNorm"/>
              <w:bidi/>
              <w:spacing w:before="40"/>
            </w:pPr>
            <w:r w:rsidRPr="004020E6">
              <w:rPr>
                <w:rtl/>
              </w:rPr>
              <w:t>يجب اختبار مفتاح التحقق من السرعة لزيادة سرعة المحرك وإيقافه عندما تتجاوز السرعة 120٪ من السرعة المقدرة. أعد الضبط يدوياً في لوحة تشغيل المحرك لإعادة تشغيل المحرك</w:t>
            </w:r>
            <w:r w:rsidRPr="004020E6">
              <w:t>.</w:t>
            </w:r>
          </w:p>
        </w:tc>
        <w:tc>
          <w:tcPr>
            <w:tcW w:w="450" w:type="dxa"/>
            <w:shd w:val="clear" w:color="auto" w:fill="C6D9F1" w:themeFill="text2" w:themeFillTint="33"/>
            <w:vAlign w:val="center"/>
          </w:tcPr>
          <w:p w14:paraId="4B8A1228"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AE75350"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773E22D"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17A65CCF" w14:textId="77777777" w:rsidTr="004F25C5">
        <w:tc>
          <w:tcPr>
            <w:tcW w:w="540" w:type="dxa"/>
            <w:shd w:val="clear" w:color="auto" w:fill="auto"/>
            <w:noWrap/>
            <w:vAlign w:val="center"/>
          </w:tcPr>
          <w:p w14:paraId="42EE66B3"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EE6BE16" w14:textId="77777777" w:rsidR="00C53B4E" w:rsidRPr="00F7695E" w:rsidRDefault="00DD1150" w:rsidP="00412660">
            <w:pPr>
              <w:pStyle w:val="TblNorm"/>
              <w:bidi/>
              <w:spacing w:before="40"/>
            </w:pPr>
            <w:r w:rsidRPr="00DD1150">
              <w:rPr>
                <w:rtl/>
              </w:rPr>
              <w:t xml:space="preserve">التحقق من </w:t>
            </w:r>
            <w:r w:rsidR="00412660">
              <w:rPr>
                <w:rFonts w:hint="cs"/>
                <w:rtl/>
              </w:rPr>
              <w:t>أن</w:t>
            </w:r>
            <w:r w:rsidRPr="00DD1150">
              <w:rPr>
                <w:rtl/>
              </w:rPr>
              <w:t xml:space="preserve"> البطارية في حالة جيدة وكذلك الشاحن</w:t>
            </w:r>
            <w:r w:rsidRPr="00DD1150">
              <w:t>.</w:t>
            </w:r>
          </w:p>
        </w:tc>
        <w:tc>
          <w:tcPr>
            <w:tcW w:w="450" w:type="dxa"/>
            <w:shd w:val="clear" w:color="auto" w:fill="C6D9F1" w:themeFill="text2" w:themeFillTint="33"/>
            <w:vAlign w:val="center"/>
          </w:tcPr>
          <w:p w14:paraId="051742C3"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868F47A"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D77CAA8"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7B891573" w14:textId="77777777" w:rsidTr="004F25C5">
        <w:tc>
          <w:tcPr>
            <w:tcW w:w="540" w:type="dxa"/>
            <w:shd w:val="clear" w:color="auto" w:fill="auto"/>
            <w:noWrap/>
            <w:vAlign w:val="center"/>
          </w:tcPr>
          <w:p w14:paraId="64433981"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201EE92" w14:textId="77777777" w:rsidR="00C53B4E" w:rsidRPr="00F7695E" w:rsidRDefault="003A0FF4" w:rsidP="00FD199E">
            <w:pPr>
              <w:pStyle w:val="TblNorm"/>
              <w:bidi/>
              <w:spacing w:before="40"/>
            </w:pPr>
            <w:r w:rsidRPr="003A0FF4">
              <w:rPr>
                <w:rtl/>
              </w:rPr>
              <w:t>يعمل محرك السخان بصورة طبيعية عند إغلاق المحرك (عندما يقتضي الأمر ذلك)</w:t>
            </w:r>
            <w:r w:rsidRPr="003A0FF4">
              <w:t>.</w:t>
            </w:r>
          </w:p>
        </w:tc>
        <w:tc>
          <w:tcPr>
            <w:tcW w:w="450" w:type="dxa"/>
            <w:shd w:val="clear" w:color="auto" w:fill="C6D9F1" w:themeFill="text2" w:themeFillTint="33"/>
            <w:vAlign w:val="center"/>
          </w:tcPr>
          <w:p w14:paraId="1F2A0F50"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B9A335A"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5B0D285"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1E9103B0" w14:textId="77777777" w:rsidTr="004F25C5">
        <w:tc>
          <w:tcPr>
            <w:tcW w:w="540" w:type="dxa"/>
            <w:shd w:val="clear" w:color="auto" w:fill="auto"/>
            <w:noWrap/>
            <w:vAlign w:val="center"/>
          </w:tcPr>
          <w:p w14:paraId="5508D483"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ECD899E" w14:textId="77777777" w:rsidR="00C53B4E" w:rsidRPr="00F7695E" w:rsidRDefault="001A2687" w:rsidP="00FD199E">
            <w:pPr>
              <w:pStyle w:val="TblNorm"/>
              <w:bidi/>
              <w:spacing w:before="40"/>
            </w:pPr>
            <w:r w:rsidRPr="001A2687">
              <w:rPr>
                <w:rtl/>
              </w:rPr>
              <w:t>لا يوجد تسرب واضح من نظام التخلص من العوادم</w:t>
            </w:r>
            <w:r w:rsidRPr="001A2687">
              <w:t>.</w:t>
            </w:r>
          </w:p>
        </w:tc>
        <w:tc>
          <w:tcPr>
            <w:tcW w:w="450" w:type="dxa"/>
            <w:shd w:val="clear" w:color="auto" w:fill="C6D9F1" w:themeFill="text2" w:themeFillTint="33"/>
            <w:vAlign w:val="center"/>
          </w:tcPr>
          <w:p w14:paraId="3E255F0B"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ABC115F"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BF34453"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3A4D4C6B" w14:textId="77777777" w:rsidTr="004F25C5">
        <w:tc>
          <w:tcPr>
            <w:tcW w:w="540" w:type="dxa"/>
            <w:shd w:val="clear" w:color="auto" w:fill="auto"/>
            <w:noWrap/>
            <w:vAlign w:val="center"/>
          </w:tcPr>
          <w:p w14:paraId="3C47411E"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499EEFF" w14:textId="77777777" w:rsidR="005C6F51" w:rsidRDefault="005C6F51" w:rsidP="00FD199E">
            <w:pPr>
              <w:bidi/>
              <w:spacing w:before="40" w:after="40"/>
              <w:rPr>
                <w:rFonts w:cs="Arial"/>
                <w:rtl/>
              </w:rPr>
            </w:pPr>
            <w:r w:rsidRPr="005C6F51">
              <w:rPr>
                <w:rFonts w:cs="Arial"/>
                <w:rtl/>
              </w:rPr>
              <w:t>بداية من</w:t>
            </w:r>
            <w:r w:rsidRPr="005C6F51">
              <w:rPr>
                <w:rFonts w:cs="Arial" w:hint="cs"/>
                <w:rtl/>
              </w:rPr>
              <w:t xml:space="preserve"> وضع</w:t>
            </w:r>
            <w:r w:rsidRPr="005C6F51">
              <w:rPr>
                <w:rFonts w:cs="Arial"/>
                <w:rtl/>
              </w:rPr>
              <w:t xml:space="preserve"> النظام في حالة السكون، يتم تصريف </w:t>
            </w:r>
            <w:r w:rsidRPr="005C6F51">
              <w:rPr>
                <w:rFonts w:cs="Arial" w:hint="cs"/>
                <w:rtl/>
              </w:rPr>
              <w:t>المياه</w:t>
            </w:r>
            <w:r w:rsidRPr="005C6F51">
              <w:rPr>
                <w:rFonts w:cs="Arial"/>
                <w:rtl/>
              </w:rPr>
              <w:t xml:space="preserve"> لتخفيف ضغط النظام. يجب تأكيد استجابة النظام على النحو التالي</w:t>
            </w:r>
            <w:r w:rsidRPr="005C6F51">
              <w:rPr>
                <w:rFonts w:cs="Arial" w:hint="cs"/>
                <w:rtl/>
              </w:rPr>
              <w:t>:</w:t>
            </w:r>
          </w:p>
          <w:p w14:paraId="707270F8" w14:textId="77777777" w:rsidR="00767B58" w:rsidRDefault="00767B58" w:rsidP="00FD199E">
            <w:pPr>
              <w:pStyle w:val="ListParagraph"/>
              <w:numPr>
                <w:ilvl w:val="0"/>
                <w:numId w:val="8"/>
              </w:numPr>
              <w:bidi/>
              <w:spacing w:before="40" w:after="40"/>
              <w:rPr>
                <w:rFonts w:cs="Arial"/>
              </w:rPr>
            </w:pPr>
            <w:r w:rsidRPr="00767B58">
              <w:rPr>
                <w:rFonts w:cs="Arial"/>
                <w:rtl/>
              </w:rPr>
              <w:t>تبدأ المضخة المساع</w:t>
            </w:r>
            <w:r w:rsidR="009F41B7">
              <w:rPr>
                <w:rFonts w:cs="Arial" w:hint="cs"/>
                <w:rtl/>
              </w:rPr>
              <w:t>ِ</w:t>
            </w:r>
            <w:r w:rsidRPr="00767B58">
              <w:rPr>
                <w:rFonts w:cs="Arial"/>
                <w:rtl/>
              </w:rPr>
              <w:t>دة عند موتور الضغط المحدد (ضغط الموتو</w:t>
            </w:r>
            <w:r w:rsidR="002D2856">
              <w:rPr>
                <w:rFonts w:cs="Arial" w:hint="cs"/>
                <w:rtl/>
              </w:rPr>
              <w:t>ر</w:t>
            </w:r>
            <w:r w:rsidRPr="00767B58">
              <w:rPr>
                <w:rFonts w:cs="Arial"/>
                <w:rtl/>
              </w:rPr>
              <w:t xml:space="preserve"> أعلى من معدل الضغط الرئيسي ولكنة اقل من ضغط النظام) سج</w:t>
            </w:r>
            <w:r w:rsidR="009F41B7">
              <w:rPr>
                <w:rFonts w:cs="Arial" w:hint="cs"/>
                <w:rtl/>
              </w:rPr>
              <w:t>ِّ</w:t>
            </w:r>
            <w:r w:rsidRPr="00767B58">
              <w:rPr>
                <w:rFonts w:cs="Arial"/>
                <w:rtl/>
              </w:rPr>
              <w:t xml:space="preserve">ل الضغط </w:t>
            </w:r>
            <w:r w:rsidRPr="00767B58">
              <w:rPr>
                <w:rFonts w:cs="Arial" w:hint="cs"/>
                <w:rtl/>
              </w:rPr>
              <w:t>الابتدائي</w:t>
            </w:r>
            <w:r w:rsidRPr="00767B58">
              <w:rPr>
                <w:rFonts w:cs="Arial"/>
                <w:rtl/>
              </w:rPr>
              <w:t xml:space="preserve"> للموتور ثم قم </w:t>
            </w:r>
            <w:r>
              <w:rPr>
                <w:rFonts w:cs="Arial" w:hint="cs"/>
                <w:rtl/>
              </w:rPr>
              <w:t>بإ</w:t>
            </w:r>
            <w:r w:rsidRPr="00767B58">
              <w:rPr>
                <w:rFonts w:cs="Arial" w:hint="cs"/>
                <w:rtl/>
              </w:rPr>
              <w:t>غلاق</w:t>
            </w:r>
            <w:r w:rsidRPr="00767B58">
              <w:rPr>
                <w:rFonts w:cs="Arial"/>
                <w:rtl/>
              </w:rPr>
              <w:t xml:space="preserve"> موتور الضغط.</w:t>
            </w:r>
          </w:p>
          <w:p w14:paraId="7164CD1B" w14:textId="77777777" w:rsidR="002D2856" w:rsidRDefault="002D2856" w:rsidP="00FD199E">
            <w:pPr>
              <w:pStyle w:val="ListParagraph"/>
              <w:bidi/>
              <w:spacing w:before="40" w:after="40"/>
              <w:rPr>
                <w:rFonts w:cs="Arial"/>
                <w:rtl/>
              </w:rPr>
            </w:pPr>
            <w:r w:rsidRPr="002D2856">
              <w:rPr>
                <w:rFonts w:cs="Arial"/>
                <w:rtl/>
              </w:rPr>
              <w:t xml:space="preserve">يتم تصريف </w:t>
            </w:r>
            <w:r w:rsidRPr="002D2856">
              <w:rPr>
                <w:rFonts w:cs="Arial" w:hint="cs"/>
                <w:rtl/>
              </w:rPr>
              <w:t>المياه</w:t>
            </w:r>
            <w:r w:rsidRPr="002D2856">
              <w:rPr>
                <w:rFonts w:cs="Arial"/>
                <w:rtl/>
              </w:rPr>
              <w:t xml:space="preserve"> مرة أخرى لاختبار الضغط الرئيسي:</w:t>
            </w:r>
          </w:p>
          <w:p w14:paraId="431D7E1E" w14:textId="77777777" w:rsidR="00DE51BE" w:rsidRPr="008E1E3C" w:rsidRDefault="00D271E0" w:rsidP="00FD199E">
            <w:pPr>
              <w:pStyle w:val="ListParagraph"/>
              <w:numPr>
                <w:ilvl w:val="0"/>
                <w:numId w:val="8"/>
              </w:numPr>
              <w:bidi/>
              <w:spacing w:before="40" w:after="40"/>
              <w:rPr>
                <w:rFonts w:cs="Arial"/>
                <w:rtl/>
              </w:rPr>
            </w:pPr>
            <w:r w:rsidRPr="008E1E3C">
              <w:rPr>
                <w:rFonts w:cs="Arial" w:hint="cs"/>
                <w:rtl/>
              </w:rPr>
              <w:t xml:space="preserve">يتم تصريف المياه مرة أخرى لاختبار ضغط مضخة </w:t>
            </w:r>
            <w:r w:rsidR="002F5435" w:rsidRPr="008E1E3C">
              <w:rPr>
                <w:rFonts w:cs="Arial" w:hint="cs"/>
                <w:rtl/>
              </w:rPr>
              <w:t>إطفاء الحريق</w:t>
            </w:r>
            <w:r w:rsidRPr="008E1E3C">
              <w:rPr>
                <w:rFonts w:cs="Arial" w:hint="cs"/>
                <w:rtl/>
              </w:rPr>
              <w:t xml:space="preserve"> الأمامية:</w:t>
            </w:r>
          </w:p>
          <w:p w14:paraId="5D7C21BC" w14:textId="77777777" w:rsidR="00BF6A4F" w:rsidRDefault="00BF6A4F" w:rsidP="00946319">
            <w:pPr>
              <w:bidi/>
              <w:spacing w:before="40" w:after="40"/>
              <w:rPr>
                <w:rFonts w:cs="Arial"/>
                <w:rtl/>
              </w:rPr>
            </w:pPr>
            <w:r>
              <w:rPr>
                <w:rFonts w:cs="Arial" w:hint="cs"/>
                <w:rtl/>
              </w:rPr>
              <w:t>تبدأ مضخة</w:t>
            </w:r>
            <w:r w:rsidR="002F5435">
              <w:rPr>
                <w:rFonts w:cs="Arial" w:hint="cs"/>
                <w:rtl/>
              </w:rPr>
              <w:t xml:space="preserve"> </w:t>
            </w:r>
            <w:r w:rsidR="00946319">
              <w:rPr>
                <w:rFonts w:cs="Arial" w:hint="cs"/>
                <w:rtl/>
              </w:rPr>
              <w:t>إطفاء</w:t>
            </w:r>
            <w:r>
              <w:rPr>
                <w:rFonts w:cs="Arial" w:hint="cs"/>
                <w:rtl/>
              </w:rPr>
              <w:t xml:space="preserve"> </w:t>
            </w:r>
            <w:r w:rsidR="002F5435">
              <w:rPr>
                <w:rFonts w:cs="Arial" w:hint="cs"/>
                <w:rtl/>
              </w:rPr>
              <w:t>الحريق</w:t>
            </w:r>
            <w:r>
              <w:rPr>
                <w:rFonts w:cs="Arial" w:hint="cs"/>
                <w:rtl/>
              </w:rPr>
              <w:t xml:space="preserve"> الأمامية عند قاطع الضغط (ضغط مضخة </w:t>
            </w:r>
            <w:r w:rsidR="002F5435">
              <w:rPr>
                <w:rFonts w:cs="Arial" w:hint="cs"/>
                <w:rtl/>
              </w:rPr>
              <w:t>إطفاء الحريق</w:t>
            </w:r>
            <w:r>
              <w:rPr>
                <w:rFonts w:cs="Arial" w:hint="cs"/>
                <w:rtl/>
              </w:rPr>
              <w:t xml:space="preserve"> الأمامية اعلى من المضخة الخلفية). قم بتسجيل ضغط مضخة </w:t>
            </w:r>
            <w:r w:rsidR="002F5435">
              <w:rPr>
                <w:rFonts w:cs="Arial" w:hint="cs"/>
                <w:rtl/>
              </w:rPr>
              <w:t>إطفاء الحريق</w:t>
            </w:r>
            <w:r>
              <w:rPr>
                <w:rFonts w:cs="Arial" w:hint="cs"/>
                <w:rtl/>
              </w:rPr>
              <w:t xml:space="preserve"> الأمامية ثم </w:t>
            </w:r>
            <w:r w:rsidR="00284314">
              <w:rPr>
                <w:rFonts w:cs="Arial" w:hint="cs"/>
                <w:rtl/>
              </w:rPr>
              <w:t>أغلق</w:t>
            </w:r>
            <w:r>
              <w:rPr>
                <w:rFonts w:cs="Arial" w:hint="cs"/>
                <w:rtl/>
              </w:rPr>
              <w:t xml:space="preserve"> المضخة.</w:t>
            </w:r>
          </w:p>
          <w:p w14:paraId="7E270528" w14:textId="77777777" w:rsidR="002F5435" w:rsidRDefault="002F5435" w:rsidP="00FD199E">
            <w:pPr>
              <w:bidi/>
              <w:spacing w:before="40" w:after="40"/>
              <w:rPr>
                <w:rFonts w:cs="Arial"/>
                <w:rtl/>
              </w:rPr>
            </w:pPr>
          </w:p>
          <w:p w14:paraId="39FDC3E5" w14:textId="77777777" w:rsidR="002F5435" w:rsidRDefault="002F5435" w:rsidP="00FD199E">
            <w:pPr>
              <w:bidi/>
              <w:spacing w:before="40" w:after="40"/>
              <w:rPr>
                <w:rFonts w:cs="Arial"/>
                <w:rtl/>
              </w:rPr>
            </w:pPr>
            <w:r>
              <w:rPr>
                <w:rFonts w:cs="Arial" w:hint="cs"/>
                <w:rtl/>
              </w:rPr>
              <w:t>يتم تصريف المياه مرة أخرى لاختبار ضغط مضخة إطفاء الحريق الخلفية:</w:t>
            </w:r>
          </w:p>
          <w:p w14:paraId="5751057A" w14:textId="77777777" w:rsidR="002F5435" w:rsidRDefault="002F5435" w:rsidP="00FD199E">
            <w:pPr>
              <w:bidi/>
              <w:spacing w:before="40" w:after="40"/>
              <w:rPr>
                <w:rFonts w:cs="Arial"/>
                <w:rtl/>
              </w:rPr>
            </w:pPr>
          </w:p>
          <w:p w14:paraId="5A4BF8A1" w14:textId="77777777" w:rsidR="002F5435" w:rsidRPr="008E1E3C" w:rsidRDefault="002F5435" w:rsidP="00FD199E">
            <w:pPr>
              <w:pStyle w:val="ListParagraph"/>
              <w:numPr>
                <w:ilvl w:val="0"/>
                <w:numId w:val="8"/>
              </w:numPr>
              <w:bidi/>
              <w:spacing w:before="40" w:after="40"/>
              <w:rPr>
                <w:rFonts w:cs="Arial"/>
                <w:rtl/>
                <w:lang w:bidi="ar-EG"/>
              </w:rPr>
            </w:pPr>
            <w:r w:rsidRPr="008E1E3C">
              <w:rPr>
                <w:rFonts w:cs="Arial" w:hint="cs"/>
                <w:rtl/>
              </w:rPr>
              <w:t xml:space="preserve">تبدأ مضخة إطفاء الحريق الخلفية عند قاطع الضغط (ضغط مضخة إطفاء الحريق الخلفية هو أقل ضغط مسموح به لتشغيل الرشاشات بأقل إمكانية ممكنة </w:t>
            </w:r>
            <w:r w:rsidR="008E1E3C" w:rsidRPr="008E1E3C">
              <w:rPr>
                <w:rFonts w:cs="Arial" w:hint="cs"/>
                <w:rtl/>
              </w:rPr>
              <w:t>(75</w:t>
            </w:r>
            <w:r w:rsidR="00811BB6" w:rsidRPr="008E1E3C">
              <w:rPr>
                <w:rFonts w:cs="Arial"/>
              </w:rPr>
              <w:t xml:space="preserve"> </w:t>
            </w:r>
            <w:r w:rsidR="00811BB6" w:rsidRPr="008E1E3C">
              <w:rPr>
                <w:rFonts w:cs="Arial" w:hint="cs"/>
                <w:rtl/>
                <w:lang w:bidi="ar-EG"/>
              </w:rPr>
              <w:t>رطل لكل بوصه مربعة)</w:t>
            </w:r>
          </w:p>
          <w:p w14:paraId="2F8E1420" w14:textId="77777777" w:rsidR="00767B58" w:rsidRDefault="00767B58" w:rsidP="00FD199E">
            <w:pPr>
              <w:bidi/>
              <w:spacing w:before="40" w:after="40"/>
              <w:rPr>
                <w:rFonts w:cs="Arial"/>
                <w:rtl/>
              </w:rPr>
            </w:pPr>
          </w:p>
          <w:p w14:paraId="78A6EF15" w14:textId="77777777" w:rsidR="00C53B4E" w:rsidRPr="008E1E3C" w:rsidRDefault="00C53B4E" w:rsidP="00FD199E">
            <w:pPr>
              <w:bidi/>
              <w:spacing w:before="40" w:after="40"/>
              <w:ind w:left="1080"/>
              <w:rPr>
                <w:rFonts w:cs="Arial"/>
              </w:rPr>
            </w:pPr>
          </w:p>
        </w:tc>
        <w:tc>
          <w:tcPr>
            <w:tcW w:w="450" w:type="dxa"/>
            <w:shd w:val="clear" w:color="auto" w:fill="C6D9F1" w:themeFill="text2" w:themeFillTint="33"/>
            <w:vAlign w:val="center"/>
          </w:tcPr>
          <w:p w14:paraId="372EE234"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CA8BC2F"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0482201"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0CC4FAE8" w14:textId="77777777" w:rsidTr="004F25C5">
        <w:tc>
          <w:tcPr>
            <w:tcW w:w="540" w:type="dxa"/>
            <w:shd w:val="clear" w:color="auto" w:fill="auto"/>
            <w:noWrap/>
            <w:vAlign w:val="center"/>
          </w:tcPr>
          <w:p w14:paraId="4279665C"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658A7D2" w14:textId="77777777" w:rsidR="00C53B4E" w:rsidRPr="00E23452" w:rsidRDefault="00B5306A" w:rsidP="00FD199E">
            <w:pPr>
              <w:pStyle w:val="TblNorm"/>
              <w:bidi/>
              <w:spacing w:before="40"/>
            </w:pPr>
            <w:r w:rsidRPr="00B5306A">
              <w:rPr>
                <w:rtl/>
              </w:rPr>
              <w:t>لا يوجد تقطع (عندما يقوم مفتاح التحكم بتشغيل وإيقاف المضخة) أثناء اختبار النظام</w:t>
            </w:r>
            <w:r w:rsidRPr="00B5306A">
              <w:t>.</w:t>
            </w:r>
          </w:p>
        </w:tc>
        <w:tc>
          <w:tcPr>
            <w:tcW w:w="450" w:type="dxa"/>
            <w:shd w:val="clear" w:color="auto" w:fill="C6D9F1" w:themeFill="text2" w:themeFillTint="33"/>
            <w:vAlign w:val="center"/>
          </w:tcPr>
          <w:p w14:paraId="522AF94E"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5AB1341"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F0E905D"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4787920B" w14:textId="77777777" w:rsidTr="004F25C5">
        <w:tc>
          <w:tcPr>
            <w:tcW w:w="540" w:type="dxa"/>
            <w:shd w:val="clear" w:color="auto" w:fill="auto"/>
            <w:noWrap/>
            <w:vAlign w:val="center"/>
          </w:tcPr>
          <w:p w14:paraId="7BDA55D1" w14:textId="77777777" w:rsidR="00C53B4E" w:rsidRPr="00B62553"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21B3455" w14:textId="77777777" w:rsidR="00C53B4E" w:rsidRPr="00E23452" w:rsidRDefault="00DC46E0" w:rsidP="00FD199E">
            <w:pPr>
              <w:pStyle w:val="TblNorm"/>
              <w:bidi/>
              <w:spacing w:before="40"/>
            </w:pPr>
            <w:r w:rsidRPr="00DC46E0">
              <w:rPr>
                <w:rtl/>
              </w:rPr>
              <w:t>التحقق من ضبط الفترة الزمنية المحددة والمقدرة بعشرة دقائق. يقوم الحد الأدنى تلقائيًا بإيقاف تشغيل المضخات عندما يعود الضغط إلى الوضع الطبيعي (كما هو معمول به عندما تكون أجهزة التحكم مزودة بخاصية الإيقاف التلقائي لمضخات التسخين)</w:t>
            </w:r>
            <w:r w:rsidRPr="00DC46E0">
              <w:t>.</w:t>
            </w:r>
          </w:p>
        </w:tc>
        <w:tc>
          <w:tcPr>
            <w:tcW w:w="450" w:type="dxa"/>
            <w:shd w:val="clear" w:color="auto" w:fill="C6D9F1" w:themeFill="text2" w:themeFillTint="33"/>
            <w:vAlign w:val="center"/>
          </w:tcPr>
          <w:p w14:paraId="68B348AA"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0F78CE8"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3E58761"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612F953E" w14:textId="77777777" w:rsidTr="004F25C5">
        <w:tc>
          <w:tcPr>
            <w:tcW w:w="540" w:type="dxa"/>
            <w:shd w:val="clear" w:color="auto" w:fill="auto"/>
            <w:noWrap/>
            <w:vAlign w:val="center"/>
          </w:tcPr>
          <w:p w14:paraId="36FA88F0" w14:textId="77777777" w:rsidR="00C53B4E" w:rsidRPr="00F465CD"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46429F7" w14:textId="77777777" w:rsidR="00C53B4E" w:rsidRPr="00E23452" w:rsidRDefault="001B176E" w:rsidP="00FD199E">
            <w:pPr>
              <w:pStyle w:val="TblNorm"/>
              <w:bidi/>
              <w:spacing w:before="40"/>
            </w:pPr>
            <w:r w:rsidRPr="001B176E">
              <w:rPr>
                <w:rtl/>
              </w:rPr>
              <w:t>التحقق من تحكم وحدة التحكم في المضخة من الحفاظ على نسبة الضغط المضبوط لمضخات التسخين ذا</w:t>
            </w:r>
            <w:r w:rsidR="00F706A0">
              <w:rPr>
                <w:rtl/>
              </w:rPr>
              <w:t>ت السرعة المتغيرة (</w:t>
            </w:r>
            <w:r w:rsidR="00F706A0">
              <w:rPr>
                <w:rFonts w:hint="cs"/>
                <w:rtl/>
              </w:rPr>
              <w:t>عندما يقتضي الأمر ذلك)</w:t>
            </w:r>
            <w:r w:rsidRPr="001B176E">
              <w:rPr>
                <w:rtl/>
              </w:rPr>
              <w:t xml:space="preserve"> وفقًا لمنهجية المُصنِّع وذلك لإثبات </w:t>
            </w:r>
            <w:r w:rsidRPr="001B176E">
              <w:rPr>
                <w:rFonts w:hint="cs"/>
                <w:rtl/>
              </w:rPr>
              <w:t>فعالية تشغيل</w:t>
            </w:r>
            <w:r w:rsidRPr="001B176E">
              <w:rPr>
                <w:rtl/>
              </w:rPr>
              <w:t xml:space="preserve"> المضخات التي تعمل بخاصية محول التردد</w:t>
            </w:r>
            <w:r w:rsidRPr="001B176E">
              <w:t>.</w:t>
            </w:r>
          </w:p>
        </w:tc>
        <w:tc>
          <w:tcPr>
            <w:tcW w:w="450" w:type="dxa"/>
            <w:shd w:val="clear" w:color="auto" w:fill="C6D9F1" w:themeFill="text2" w:themeFillTint="33"/>
            <w:vAlign w:val="center"/>
          </w:tcPr>
          <w:p w14:paraId="51AACD35"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08F5A59"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689D7FB"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21B7717A" w14:textId="77777777" w:rsidTr="004F25C5">
        <w:tc>
          <w:tcPr>
            <w:tcW w:w="540" w:type="dxa"/>
            <w:shd w:val="clear" w:color="auto" w:fill="auto"/>
            <w:noWrap/>
            <w:vAlign w:val="center"/>
          </w:tcPr>
          <w:p w14:paraId="797D5C4A" w14:textId="77777777" w:rsidR="00C53B4E" w:rsidRPr="00F465CD"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94A6AE2" w14:textId="77777777" w:rsidR="00C53B4E" w:rsidRPr="00E23452" w:rsidRDefault="00E4781E" w:rsidP="00FD199E">
            <w:pPr>
              <w:pStyle w:val="TblNorm"/>
              <w:bidi/>
              <w:spacing w:before="40"/>
            </w:pPr>
            <w:r w:rsidRPr="00E4781E">
              <w:rPr>
                <w:rtl/>
              </w:rPr>
              <w:t>التحقق من استمرار المضخات في العمل عندما يعود ضغط النظام إلى الوضع الطبيعي بالنسبة لوحدات الت</w:t>
            </w:r>
            <w:r>
              <w:rPr>
                <w:rtl/>
              </w:rPr>
              <w:t>حكم في إيقاف التشغيل اليدوي (</w:t>
            </w:r>
            <w:r>
              <w:rPr>
                <w:rFonts w:hint="cs"/>
                <w:rtl/>
              </w:rPr>
              <w:t>عندما يقتضي الأمر ذلك</w:t>
            </w:r>
            <w:r w:rsidRPr="00E4781E">
              <w:rPr>
                <w:rtl/>
              </w:rPr>
              <w:t>)</w:t>
            </w:r>
            <w:r w:rsidRPr="00E4781E">
              <w:t>.</w:t>
            </w:r>
          </w:p>
        </w:tc>
        <w:tc>
          <w:tcPr>
            <w:tcW w:w="450" w:type="dxa"/>
            <w:shd w:val="clear" w:color="auto" w:fill="C6D9F1" w:themeFill="text2" w:themeFillTint="33"/>
            <w:vAlign w:val="center"/>
          </w:tcPr>
          <w:p w14:paraId="16F33E70"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CAF1C77"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4E3C98A"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4FE7A3F3" w14:textId="77777777" w:rsidTr="004F25C5">
        <w:tc>
          <w:tcPr>
            <w:tcW w:w="540" w:type="dxa"/>
            <w:shd w:val="clear" w:color="auto" w:fill="auto"/>
            <w:noWrap/>
            <w:vAlign w:val="center"/>
          </w:tcPr>
          <w:p w14:paraId="15890D98" w14:textId="77777777" w:rsidR="00C53B4E" w:rsidRPr="00F465CD"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5DB4381" w14:textId="77777777" w:rsidR="00C53B4E" w:rsidRPr="00E23452" w:rsidRDefault="00B719BC" w:rsidP="00FD199E">
            <w:pPr>
              <w:pStyle w:val="TblNorm"/>
              <w:bidi/>
              <w:spacing w:before="40"/>
            </w:pPr>
            <w:r w:rsidRPr="00B719BC">
              <w:rPr>
                <w:rtl/>
              </w:rPr>
              <w:t>التحقق من تنشيط جرس الإنذار أثناء جريان المياه (عندما يقتضي الأمر ذلك)</w:t>
            </w:r>
            <w:r w:rsidRPr="00B719BC">
              <w:t>.</w:t>
            </w:r>
          </w:p>
        </w:tc>
        <w:tc>
          <w:tcPr>
            <w:tcW w:w="450" w:type="dxa"/>
            <w:shd w:val="clear" w:color="auto" w:fill="C6D9F1" w:themeFill="text2" w:themeFillTint="33"/>
            <w:vAlign w:val="center"/>
          </w:tcPr>
          <w:p w14:paraId="07B98A0D"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3F1D48F"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F7468DD"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4FB7713D" w14:textId="77777777" w:rsidTr="004F25C5">
        <w:tc>
          <w:tcPr>
            <w:tcW w:w="540" w:type="dxa"/>
            <w:shd w:val="clear" w:color="auto" w:fill="auto"/>
            <w:noWrap/>
            <w:vAlign w:val="center"/>
          </w:tcPr>
          <w:p w14:paraId="04898DED" w14:textId="77777777" w:rsidR="00C53B4E" w:rsidRPr="00F465CD" w:rsidRDefault="00C53B4E" w:rsidP="00FD199E">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2C167F1C" w14:textId="77777777" w:rsidR="00C53B4E" w:rsidRPr="00E23452" w:rsidRDefault="007B6BE2" w:rsidP="00F13732">
            <w:pPr>
              <w:pStyle w:val="TblNorm"/>
              <w:bidi/>
              <w:spacing w:before="40"/>
            </w:pPr>
            <w:r w:rsidRPr="007B6BE2">
              <w:rPr>
                <w:rtl/>
              </w:rPr>
              <w:t xml:space="preserve">يجب على المقاول تقديم </w:t>
            </w:r>
            <w:r w:rsidRPr="007B6BE2">
              <w:rPr>
                <w:u w:val="single"/>
                <w:rtl/>
              </w:rPr>
              <w:t>نموذج قبول</w:t>
            </w:r>
            <w:r w:rsidRPr="007B6BE2">
              <w:rPr>
                <w:rtl/>
              </w:rPr>
              <w:t xml:space="preserve"> </w:t>
            </w:r>
            <w:r w:rsidR="00F13732">
              <w:rPr>
                <w:rFonts w:hint="cs"/>
                <w:rtl/>
              </w:rPr>
              <w:t>إجراء</w:t>
            </w:r>
            <w:r w:rsidRPr="007B6BE2">
              <w:rPr>
                <w:rtl/>
              </w:rPr>
              <w:t xml:space="preserve"> اختبار الرابطة الوطنية للحماية من الحريق</w:t>
            </w:r>
            <w:r w:rsidRPr="007B6BE2">
              <w:t>.</w:t>
            </w:r>
          </w:p>
        </w:tc>
        <w:tc>
          <w:tcPr>
            <w:tcW w:w="450" w:type="dxa"/>
            <w:shd w:val="clear" w:color="auto" w:fill="C6D9F1" w:themeFill="text2" w:themeFillTint="33"/>
            <w:vAlign w:val="center"/>
          </w:tcPr>
          <w:p w14:paraId="76172FFB"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298B614"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78E0DE1" w14:textId="77777777" w:rsidR="00C53B4E" w:rsidRPr="00B62553" w:rsidRDefault="00C53B4E" w:rsidP="00FD199E">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922F7F">
              <w:rPr>
                <w:rFonts w:cs="Arial"/>
                <w:color w:val="000000"/>
                <w:sz w:val="16"/>
                <w:szCs w:val="16"/>
              </w:rPr>
            </w:r>
            <w:r w:rsidR="00922F7F">
              <w:rPr>
                <w:rFonts w:cs="Arial"/>
                <w:color w:val="000000"/>
                <w:sz w:val="16"/>
                <w:szCs w:val="16"/>
              </w:rPr>
              <w:fldChar w:fldCharType="separate"/>
            </w:r>
            <w:r w:rsidRPr="00B62553">
              <w:rPr>
                <w:rFonts w:cs="Arial"/>
                <w:color w:val="000000"/>
                <w:sz w:val="16"/>
                <w:szCs w:val="16"/>
              </w:rPr>
              <w:fldChar w:fldCharType="end"/>
            </w:r>
          </w:p>
        </w:tc>
      </w:tr>
      <w:tr w:rsidR="00C53B4E" w:rsidRPr="00B62553" w14:paraId="2608E067" w14:textId="77777777" w:rsidTr="004F25C5">
        <w:tc>
          <w:tcPr>
            <w:tcW w:w="540" w:type="dxa"/>
            <w:shd w:val="clear" w:color="auto" w:fill="auto"/>
            <w:noWrap/>
            <w:vAlign w:val="center"/>
          </w:tcPr>
          <w:p w14:paraId="4B801EB4" w14:textId="77777777" w:rsidR="00C53B4E" w:rsidRPr="007772CE" w:rsidRDefault="00C53B4E" w:rsidP="00FD199E">
            <w:pPr>
              <w:bidi/>
              <w:ind w:left="72"/>
              <w:jc w:val="center"/>
              <w:rPr>
                <w:rFonts w:cs="Arial"/>
                <w:color w:val="000000"/>
                <w:sz w:val="18"/>
                <w:szCs w:val="18"/>
              </w:rPr>
            </w:pPr>
          </w:p>
        </w:tc>
        <w:tc>
          <w:tcPr>
            <w:tcW w:w="7650" w:type="dxa"/>
            <w:gridSpan w:val="3"/>
            <w:shd w:val="clear" w:color="auto" w:fill="auto"/>
            <w:vAlign w:val="center"/>
          </w:tcPr>
          <w:p w14:paraId="0D26CEAA" w14:textId="77777777" w:rsidR="00C53B4E" w:rsidRPr="00E23452" w:rsidRDefault="00C53B4E" w:rsidP="00FD199E">
            <w:pPr>
              <w:pStyle w:val="TblNorm"/>
              <w:bidi/>
              <w:spacing w:before="40"/>
            </w:pPr>
          </w:p>
        </w:tc>
        <w:tc>
          <w:tcPr>
            <w:tcW w:w="450" w:type="dxa"/>
            <w:shd w:val="clear" w:color="auto" w:fill="C6D9F1" w:themeFill="text2" w:themeFillTint="33"/>
            <w:vAlign w:val="center"/>
          </w:tcPr>
          <w:p w14:paraId="24D2F91F" w14:textId="77777777" w:rsidR="00C53B4E" w:rsidRPr="00B62553" w:rsidRDefault="00C53B4E" w:rsidP="00FD199E">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4CABD7ED" w14:textId="77777777" w:rsidR="00C53B4E" w:rsidRPr="00B62553" w:rsidRDefault="00C53B4E" w:rsidP="00FD199E">
            <w:pPr>
              <w:bidi/>
              <w:ind w:left="-102" w:right="-73"/>
              <w:jc w:val="center"/>
              <w:rPr>
                <w:rFonts w:cs="Arial"/>
                <w:color w:val="000000"/>
                <w:sz w:val="16"/>
                <w:szCs w:val="16"/>
              </w:rPr>
            </w:pPr>
          </w:p>
        </w:tc>
        <w:tc>
          <w:tcPr>
            <w:tcW w:w="450" w:type="dxa"/>
            <w:shd w:val="clear" w:color="auto" w:fill="C6D9F1" w:themeFill="text2" w:themeFillTint="33"/>
            <w:vAlign w:val="center"/>
          </w:tcPr>
          <w:p w14:paraId="77878BBE" w14:textId="77777777" w:rsidR="00C53B4E" w:rsidRPr="00B62553" w:rsidRDefault="00C53B4E" w:rsidP="00FD199E">
            <w:pPr>
              <w:bidi/>
              <w:ind w:left="-102" w:right="-73"/>
              <w:jc w:val="center"/>
              <w:rPr>
                <w:rFonts w:cs="Arial"/>
                <w:color w:val="000000"/>
                <w:sz w:val="16"/>
                <w:szCs w:val="16"/>
              </w:rPr>
            </w:pPr>
          </w:p>
        </w:tc>
      </w:tr>
      <w:tr w:rsidR="00C53B4E" w:rsidRPr="00B62553" w14:paraId="3F23F7B3" w14:textId="77777777" w:rsidTr="004F25C5">
        <w:tc>
          <w:tcPr>
            <w:tcW w:w="540" w:type="dxa"/>
            <w:shd w:val="clear" w:color="auto" w:fill="auto"/>
            <w:noWrap/>
            <w:vAlign w:val="center"/>
          </w:tcPr>
          <w:p w14:paraId="3D9583F1" w14:textId="77777777" w:rsidR="00C53B4E" w:rsidRPr="007772CE" w:rsidRDefault="00C53B4E" w:rsidP="00FD199E">
            <w:pPr>
              <w:bidi/>
              <w:ind w:left="72"/>
              <w:jc w:val="center"/>
              <w:rPr>
                <w:rFonts w:cs="Arial"/>
                <w:color w:val="000000"/>
                <w:sz w:val="18"/>
                <w:szCs w:val="18"/>
              </w:rPr>
            </w:pPr>
          </w:p>
        </w:tc>
        <w:tc>
          <w:tcPr>
            <w:tcW w:w="7650" w:type="dxa"/>
            <w:gridSpan w:val="3"/>
            <w:shd w:val="clear" w:color="auto" w:fill="auto"/>
            <w:vAlign w:val="center"/>
          </w:tcPr>
          <w:p w14:paraId="2BF39B0E" w14:textId="77777777" w:rsidR="00C53B4E" w:rsidRPr="00E23452" w:rsidRDefault="00DD1094" w:rsidP="00EA45CA">
            <w:pPr>
              <w:pStyle w:val="TblNorm"/>
              <w:bidi/>
              <w:spacing w:before="40"/>
            </w:pPr>
            <w:r w:rsidRPr="00DD1094">
              <w:rPr>
                <w:rtl/>
              </w:rPr>
              <w:t xml:space="preserve">لاحظ </w:t>
            </w:r>
            <w:r w:rsidR="00EA45CA">
              <w:rPr>
                <w:rFonts w:hint="cs"/>
                <w:rtl/>
              </w:rPr>
              <w:t>أن</w:t>
            </w:r>
            <w:r w:rsidRPr="00DD1094">
              <w:rPr>
                <w:rtl/>
              </w:rPr>
              <w:t xml:space="preserve"> المضخات المساعدة تخضع لقائمة فحص الاختبار الوظيفي</w:t>
            </w:r>
            <w:r w:rsidRPr="00DD1094">
              <w:t>.</w:t>
            </w:r>
          </w:p>
        </w:tc>
        <w:tc>
          <w:tcPr>
            <w:tcW w:w="450" w:type="dxa"/>
            <w:shd w:val="clear" w:color="auto" w:fill="C6D9F1" w:themeFill="text2" w:themeFillTint="33"/>
            <w:vAlign w:val="center"/>
          </w:tcPr>
          <w:p w14:paraId="3B902E25" w14:textId="77777777" w:rsidR="00C53B4E" w:rsidRPr="00B62553" w:rsidRDefault="00C53B4E" w:rsidP="00FD199E">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54714EA" w14:textId="77777777" w:rsidR="00C53B4E" w:rsidRPr="00B62553" w:rsidRDefault="00C53B4E" w:rsidP="00FD199E">
            <w:pPr>
              <w:bidi/>
              <w:ind w:left="-102" w:right="-73"/>
              <w:jc w:val="center"/>
              <w:rPr>
                <w:rFonts w:cs="Arial"/>
                <w:color w:val="000000"/>
                <w:sz w:val="16"/>
                <w:szCs w:val="16"/>
              </w:rPr>
            </w:pPr>
          </w:p>
        </w:tc>
        <w:tc>
          <w:tcPr>
            <w:tcW w:w="450" w:type="dxa"/>
            <w:shd w:val="clear" w:color="auto" w:fill="C6D9F1" w:themeFill="text2" w:themeFillTint="33"/>
            <w:vAlign w:val="center"/>
          </w:tcPr>
          <w:p w14:paraId="32FA15D2" w14:textId="77777777" w:rsidR="00C53B4E" w:rsidRPr="00B62553" w:rsidRDefault="00C53B4E" w:rsidP="00FD199E">
            <w:pPr>
              <w:bidi/>
              <w:ind w:left="-102" w:right="-73"/>
              <w:jc w:val="center"/>
              <w:rPr>
                <w:rFonts w:cs="Arial"/>
                <w:color w:val="000000"/>
                <w:sz w:val="16"/>
                <w:szCs w:val="16"/>
              </w:rPr>
            </w:pPr>
          </w:p>
        </w:tc>
      </w:tr>
      <w:tr w:rsidR="00C53B4E" w:rsidRPr="00B62553" w14:paraId="44736526" w14:textId="77777777" w:rsidTr="004F25C5">
        <w:trPr>
          <w:trHeight w:val="107"/>
        </w:trPr>
        <w:tc>
          <w:tcPr>
            <w:tcW w:w="540" w:type="dxa"/>
            <w:shd w:val="clear" w:color="auto" w:fill="A6A6A6" w:themeFill="background1" w:themeFillShade="A6"/>
            <w:noWrap/>
            <w:vAlign w:val="center"/>
          </w:tcPr>
          <w:p w14:paraId="61E262C5" w14:textId="77777777" w:rsidR="00C53B4E" w:rsidRPr="00B62553" w:rsidRDefault="00D87741" w:rsidP="00FD199E">
            <w:pPr>
              <w:bidi/>
              <w:jc w:val="center"/>
              <w:rPr>
                <w:rFonts w:cs="Arial"/>
                <w:b/>
                <w:color w:val="FFFFFF" w:themeColor="background1"/>
                <w:sz w:val="18"/>
                <w:szCs w:val="18"/>
              </w:rPr>
            </w:pPr>
            <w:r>
              <w:rPr>
                <w:rFonts w:cs="Arial" w:hint="cs"/>
                <w:b/>
                <w:color w:val="FFFFFF" w:themeColor="background1"/>
                <w:sz w:val="18"/>
                <w:szCs w:val="18"/>
                <w:rtl/>
              </w:rPr>
              <w:t>ال</w:t>
            </w:r>
            <w:r w:rsidR="00D271E0">
              <w:rPr>
                <w:rFonts w:cs="Arial" w:hint="cs"/>
                <w:b/>
                <w:color w:val="FFFFFF" w:themeColor="background1"/>
                <w:sz w:val="18"/>
                <w:szCs w:val="18"/>
                <w:rtl/>
              </w:rPr>
              <w:t>رقم</w:t>
            </w:r>
          </w:p>
        </w:tc>
        <w:tc>
          <w:tcPr>
            <w:tcW w:w="4137" w:type="dxa"/>
            <w:shd w:val="clear" w:color="auto" w:fill="A6A6A6" w:themeFill="background1" w:themeFillShade="A6"/>
            <w:vAlign w:val="center"/>
          </w:tcPr>
          <w:p w14:paraId="44F40A1D" w14:textId="77777777" w:rsidR="00C53B4E" w:rsidRPr="00B62553" w:rsidRDefault="00D271E0" w:rsidP="00FD199E">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6134DF9D" w14:textId="77777777" w:rsidR="00C53B4E" w:rsidRPr="00B62553" w:rsidRDefault="00D87741" w:rsidP="00FD199E">
            <w:pPr>
              <w:bidi/>
              <w:ind w:left="-102" w:right="-73"/>
              <w:jc w:val="center"/>
              <w:rPr>
                <w:rFonts w:cs="Arial"/>
                <w:b/>
                <w:color w:val="FFFFFF" w:themeColor="background1"/>
              </w:rPr>
            </w:pPr>
            <w:r>
              <w:rPr>
                <w:rFonts w:cs="Arial" w:hint="cs"/>
                <w:b/>
                <w:color w:val="FFFFFF" w:themeColor="background1"/>
                <w:rtl/>
              </w:rPr>
              <w:t>الحلول</w:t>
            </w:r>
          </w:p>
        </w:tc>
      </w:tr>
      <w:tr w:rsidR="00C53B4E" w:rsidRPr="00B62553" w14:paraId="4C6645EC" w14:textId="77777777" w:rsidTr="004F25C5">
        <w:trPr>
          <w:trHeight w:val="107"/>
        </w:trPr>
        <w:tc>
          <w:tcPr>
            <w:tcW w:w="540" w:type="dxa"/>
            <w:shd w:val="clear" w:color="auto" w:fill="auto"/>
            <w:noWrap/>
            <w:vAlign w:val="center"/>
          </w:tcPr>
          <w:p w14:paraId="19FC37DA" w14:textId="77777777" w:rsidR="00C53B4E" w:rsidRPr="00B62553" w:rsidRDefault="00C53B4E" w:rsidP="00FD199E">
            <w:pPr>
              <w:bidi/>
              <w:jc w:val="center"/>
              <w:rPr>
                <w:rFonts w:cs="Arial"/>
                <w:color w:val="000000"/>
              </w:rPr>
            </w:pPr>
          </w:p>
        </w:tc>
        <w:tc>
          <w:tcPr>
            <w:tcW w:w="4137" w:type="dxa"/>
            <w:shd w:val="clear" w:color="auto" w:fill="auto"/>
            <w:vAlign w:val="center"/>
          </w:tcPr>
          <w:p w14:paraId="7BF75FE3" w14:textId="77777777" w:rsidR="00C53B4E" w:rsidRPr="00B62553" w:rsidRDefault="00C53B4E" w:rsidP="00FD199E">
            <w:pPr>
              <w:bidi/>
              <w:rPr>
                <w:rFonts w:cs="Arial"/>
                <w:color w:val="000000"/>
              </w:rPr>
            </w:pPr>
          </w:p>
        </w:tc>
        <w:tc>
          <w:tcPr>
            <w:tcW w:w="4863" w:type="dxa"/>
            <w:gridSpan w:val="6"/>
            <w:shd w:val="clear" w:color="auto" w:fill="auto"/>
            <w:vAlign w:val="center"/>
          </w:tcPr>
          <w:p w14:paraId="5C26826C" w14:textId="77777777" w:rsidR="00C53B4E" w:rsidRPr="00B62553" w:rsidRDefault="00C53B4E" w:rsidP="00FD199E">
            <w:pPr>
              <w:bidi/>
              <w:ind w:left="-8" w:right="-73"/>
              <w:rPr>
                <w:rFonts w:cs="Arial"/>
                <w:color w:val="000000"/>
              </w:rPr>
            </w:pPr>
          </w:p>
        </w:tc>
      </w:tr>
      <w:tr w:rsidR="00C53B4E" w:rsidRPr="00B62553" w14:paraId="548DAE3B" w14:textId="77777777" w:rsidTr="004F25C5">
        <w:trPr>
          <w:trHeight w:val="107"/>
        </w:trPr>
        <w:tc>
          <w:tcPr>
            <w:tcW w:w="540" w:type="dxa"/>
            <w:tcBorders>
              <w:bottom w:val="single" w:sz="4" w:space="0" w:color="auto"/>
            </w:tcBorders>
            <w:shd w:val="clear" w:color="auto" w:fill="auto"/>
            <w:noWrap/>
            <w:vAlign w:val="center"/>
          </w:tcPr>
          <w:p w14:paraId="0A953CAA" w14:textId="77777777" w:rsidR="00C53B4E" w:rsidRPr="00B62553" w:rsidRDefault="00C53B4E" w:rsidP="00FD199E">
            <w:pPr>
              <w:bidi/>
              <w:jc w:val="center"/>
              <w:rPr>
                <w:rFonts w:cs="Arial"/>
                <w:color w:val="000000"/>
              </w:rPr>
            </w:pPr>
          </w:p>
        </w:tc>
        <w:tc>
          <w:tcPr>
            <w:tcW w:w="4137" w:type="dxa"/>
            <w:tcBorders>
              <w:bottom w:val="single" w:sz="4" w:space="0" w:color="auto"/>
            </w:tcBorders>
            <w:shd w:val="clear" w:color="auto" w:fill="auto"/>
            <w:vAlign w:val="center"/>
          </w:tcPr>
          <w:p w14:paraId="1A44F5A4" w14:textId="77777777" w:rsidR="00C53B4E" w:rsidRPr="00B62553" w:rsidRDefault="00C53B4E" w:rsidP="00FD199E">
            <w:pPr>
              <w:bidi/>
              <w:rPr>
                <w:rFonts w:cs="Arial"/>
                <w:color w:val="000000"/>
              </w:rPr>
            </w:pPr>
          </w:p>
        </w:tc>
        <w:tc>
          <w:tcPr>
            <w:tcW w:w="4863" w:type="dxa"/>
            <w:gridSpan w:val="6"/>
            <w:tcBorders>
              <w:bottom w:val="single" w:sz="4" w:space="0" w:color="auto"/>
            </w:tcBorders>
            <w:shd w:val="clear" w:color="auto" w:fill="auto"/>
            <w:vAlign w:val="center"/>
          </w:tcPr>
          <w:p w14:paraId="62904AAD" w14:textId="77777777" w:rsidR="00C53B4E" w:rsidRPr="00B62553" w:rsidRDefault="00C53B4E" w:rsidP="00FD199E">
            <w:pPr>
              <w:bidi/>
              <w:ind w:left="-8" w:right="-73"/>
              <w:rPr>
                <w:rFonts w:cs="Arial"/>
                <w:color w:val="000000"/>
              </w:rPr>
            </w:pPr>
          </w:p>
        </w:tc>
      </w:tr>
      <w:tr w:rsidR="00C53B4E" w:rsidRPr="00B62553" w14:paraId="7F5817D6" w14:textId="77777777" w:rsidTr="004F25C5">
        <w:trPr>
          <w:trHeight w:val="107"/>
        </w:trPr>
        <w:tc>
          <w:tcPr>
            <w:tcW w:w="540" w:type="dxa"/>
            <w:tcBorders>
              <w:bottom w:val="single" w:sz="4" w:space="0" w:color="auto"/>
            </w:tcBorders>
            <w:shd w:val="clear" w:color="auto" w:fill="auto"/>
            <w:noWrap/>
            <w:vAlign w:val="center"/>
          </w:tcPr>
          <w:p w14:paraId="5A61F00A" w14:textId="77777777" w:rsidR="00C53B4E" w:rsidRPr="00B62553" w:rsidRDefault="00C53B4E" w:rsidP="00FD199E">
            <w:pPr>
              <w:bidi/>
              <w:jc w:val="center"/>
              <w:rPr>
                <w:rFonts w:cs="Arial"/>
                <w:color w:val="000000"/>
              </w:rPr>
            </w:pPr>
          </w:p>
        </w:tc>
        <w:tc>
          <w:tcPr>
            <w:tcW w:w="4137" w:type="dxa"/>
            <w:tcBorders>
              <w:bottom w:val="single" w:sz="4" w:space="0" w:color="auto"/>
            </w:tcBorders>
            <w:shd w:val="clear" w:color="auto" w:fill="auto"/>
            <w:vAlign w:val="center"/>
          </w:tcPr>
          <w:p w14:paraId="7A428AF8" w14:textId="77777777" w:rsidR="00C53B4E" w:rsidRPr="00B62553" w:rsidRDefault="00C53B4E" w:rsidP="00FD199E">
            <w:pPr>
              <w:bidi/>
              <w:rPr>
                <w:rFonts w:cs="Arial"/>
                <w:color w:val="000000"/>
              </w:rPr>
            </w:pPr>
          </w:p>
        </w:tc>
        <w:tc>
          <w:tcPr>
            <w:tcW w:w="4863" w:type="dxa"/>
            <w:gridSpan w:val="6"/>
            <w:tcBorders>
              <w:bottom w:val="single" w:sz="4" w:space="0" w:color="auto"/>
            </w:tcBorders>
            <w:shd w:val="clear" w:color="auto" w:fill="auto"/>
            <w:vAlign w:val="center"/>
          </w:tcPr>
          <w:p w14:paraId="65DA360A" w14:textId="77777777" w:rsidR="00C53B4E" w:rsidRPr="00B62553" w:rsidRDefault="00C53B4E" w:rsidP="00FD199E">
            <w:pPr>
              <w:bidi/>
              <w:ind w:left="-8" w:right="-73"/>
              <w:rPr>
                <w:rFonts w:cs="Arial"/>
                <w:color w:val="000000"/>
              </w:rPr>
            </w:pPr>
          </w:p>
        </w:tc>
      </w:tr>
      <w:tr w:rsidR="00C53B4E" w:rsidRPr="00B62553" w14:paraId="0B522A8B" w14:textId="77777777" w:rsidTr="004F25C5">
        <w:trPr>
          <w:trHeight w:val="107"/>
        </w:trPr>
        <w:tc>
          <w:tcPr>
            <w:tcW w:w="540" w:type="dxa"/>
            <w:tcBorders>
              <w:bottom w:val="single" w:sz="4" w:space="0" w:color="auto"/>
            </w:tcBorders>
            <w:shd w:val="clear" w:color="auto" w:fill="auto"/>
            <w:noWrap/>
            <w:vAlign w:val="center"/>
          </w:tcPr>
          <w:p w14:paraId="719776C2" w14:textId="77777777" w:rsidR="00C53B4E" w:rsidRPr="00B62553" w:rsidRDefault="00C53B4E" w:rsidP="00FD199E">
            <w:pPr>
              <w:bidi/>
              <w:jc w:val="center"/>
              <w:rPr>
                <w:rFonts w:cs="Arial"/>
                <w:color w:val="000000"/>
              </w:rPr>
            </w:pPr>
          </w:p>
        </w:tc>
        <w:tc>
          <w:tcPr>
            <w:tcW w:w="4137" w:type="dxa"/>
            <w:tcBorders>
              <w:bottom w:val="single" w:sz="4" w:space="0" w:color="auto"/>
            </w:tcBorders>
            <w:shd w:val="clear" w:color="auto" w:fill="auto"/>
            <w:vAlign w:val="center"/>
          </w:tcPr>
          <w:p w14:paraId="5AB3E0CB" w14:textId="77777777" w:rsidR="00C53B4E" w:rsidRPr="00B62553" w:rsidRDefault="00C53B4E" w:rsidP="00FD199E">
            <w:pPr>
              <w:bidi/>
              <w:rPr>
                <w:rFonts w:cs="Arial"/>
                <w:color w:val="000000"/>
              </w:rPr>
            </w:pPr>
          </w:p>
        </w:tc>
        <w:tc>
          <w:tcPr>
            <w:tcW w:w="4863" w:type="dxa"/>
            <w:gridSpan w:val="6"/>
            <w:tcBorders>
              <w:bottom w:val="single" w:sz="4" w:space="0" w:color="auto"/>
            </w:tcBorders>
            <w:shd w:val="clear" w:color="auto" w:fill="auto"/>
            <w:vAlign w:val="center"/>
          </w:tcPr>
          <w:p w14:paraId="41C3B060" w14:textId="77777777" w:rsidR="00C53B4E" w:rsidRPr="00B62553" w:rsidRDefault="00C53B4E" w:rsidP="00FD199E">
            <w:pPr>
              <w:bidi/>
              <w:ind w:left="-8" w:right="-73"/>
              <w:rPr>
                <w:rFonts w:cs="Arial"/>
                <w:color w:val="000000"/>
              </w:rPr>
            </w:pPr>
          </w:p>
        </w:tc>
      </w:tr>
      <w:tr w:rsidR="00C53B4E" w:rsidRPr="00B62553" w14:paraId="50E6FD4B" w14:textId="77777777" w:rsidTr="004F25C5">
        <w:trPr>
          <w:trHeight w:val="107"/>
        </w:trPr>
        <w:tc>
          <w:tcPr>
            <w:tcW w:w="4677" w:type="dxa"/>
            <w:gridSpan w:val="2"/>
            <w:tcBorders>
              <w:top w:val="single" w:sz="4" w:space="0" w:color="auto"/>
              <w:bottom w:val="nil"/>
            </w:tcBorders>
            <w:shd w:val="clear" w:color="auto" w:fill="auto"/>
            <w:noWrap/>
            <w:vAlign w:val="center"/>
          </w:tcPr>
          <w:p w14:paraId="6A36DDE7" w14:textId="77777777" w:rsidR="00C53B4E" w:rsidRPr="00B62553" w:rsidRDefault="00D271E0" w:rsidP="004F25C5">
            <w:pPr>
              <w:bidi/>
              <w:rPr>
                <w:rFonts w:cs="Arial"/>
                <w:color w:val="000000"/>
                <w:sz w:val="16"/>
                <w:szCs w:val="16"/>
              </w:rPr>
            </w:pPr>
            <w:r>
              <w:rPr>
                <w:rFonts w:cs="Arial" w:hint="cs"/>
                <w:color w:val="000000"/>
                <w:sz w:val="16"/>
                <w:szCs w:val="16"/>
                <w:rtl/>
              </w:rPr>
              <w:t xml:space="preserve">اسم </w:t>
            </w:r>
            <w:r w:rsidR="004F25C5">
              <w:rPr>
                <w:rFonts w:cs="Arial" w:hint="cs"/>
                <w:color w:val="000000"/>
                <w:sz w:val="16"/>
                <w:szCs w:val="16"/>
                <w:rtl/>
              </w:rPr>
              <w:t>المحرر</w:t>
            </w:r>
            <w:r>
              <w:rPr>
                <w:rFonts w:cs="Arial" w:hint="cs"/>
                <w:color w:val="000000"/>
                <w:sz w:val="16"/>
                <w:szCs w:val="16"/>
                <w:rtl/>
              </w:rPr>
              <w:t xml:space="preserve"> / التوقيع والتاريخ:</w:t>
            </w:r>
          </w:p>
        </w:tc>
        <w:tc>
          <w:tcPr>
            <w:tcW w:w="4863" w:type="dxa"/>
            <w:gridSpan w:val="6"/>
            <w:tcBorders>
              <w:top w:val="single" w:sz="4" w:space="0" w:color="auto"/>
              <w:bottom w:val="nil"/>
            </w:tcBorders>
            <w:shd w:val="clear" w:color="auto" w:fill="auto"/>
            <w:vAlign w:val="center"/>
          </w:tcPr>
          <w:p w14:paraId="55EBC4BA" w14:textId="77777777" w:rsidR="00C53B4E" w:rsidRPr="00B62553" w:rsidRDefault="00D271E0" w:rsidP="004F25C5">
            <w:pPr>
              <w:bidi/>
              <w:ind w:left="-8" w:right="-73"/>
              <w:rPr>
                <w:rFonts w:cs="Arial"/>
                <w:color w:val="000000"/>
                <w:sz w:val="16"/>
                <w:szCs w:val="16"/>
              </w:rPr>
            </w:pPr>
            <w:r>
              <w:rPr>
                <w:rFonts w:cs="Arial" w:hint="cs"/>
                <w:color w:val="000000"/>
                <w:sz w:val="16"/>
                <w:szCs w:val="16"/>
                <w:rtl/>
              </w:rPr>
              <w:t xml:space="preserve">اسم </w:t>
            </w:r>
            <w:r w:rsidR="004F25C5">
              <w:rPr>
                <w:rFonts w:cs="Arial" w:hint="cs"/>
                <w:color w:val="000000"/>
                <w:sz w:val="16"/>
                <w:szCs w:val="16"/>
                <w:rtl/>
              </w:rPr>
              <w:t>المراجع</w:t>
            </w:r>
            <w:r>
              <w:rPr>
                <w:rFonts w:cs="Arial" w:hint="cs"/>
                <w:color w:val="000000"/>
                <w:sz w:val="16"/>
                <w:szCs w:val="16"/>
                <w:rtl/>
              </w:rPr>
              <w:t>/ التوقيع والتاريخ:</w:t>
            </w:r>
          </w:p>
        </w:tc>
      </w:tr>
      <w:tr w:rsidR="00C53B4E" w:rsidRPr="00B62553" w14:paraId="28E751A4" w14:textId="77777777" w:rsidTr="004F25C5">
        <w:trPr>
          <w:trHeight w:val="517"/>
        </w:trPr>
        <w:tc>
          <w:tcPr>
            <w:tcW w:w="4677" w:type="dxa"/>
            <w:gridSpan w:val="2"/>
            <w:tcBorders>
              <w:top w:val="nil"/>
            </w:tcBorders>
            <w:shd w:val="clear" w:color="auto" w:fill="auto"/>
            <w:noWrap/>
            <w:vAlign w:val="center"/>
          </w:tcPr>
          <w:p w14:paraId="48900B66" w14:textId="77777777" w:rsidR="00C53B4E" w:rsidRPr="00B62553" w:rsidRDefault="00C53B4E" w:rsidP="00FD199E">
            <w:pPr>
              <w:bidi/>
              <w:rPr>
                <w:rFonts w:cs="Arial"/>
                <w:color w:val="000000"/>
              </w:rPr>
            </w:pPr>
          </w:p>
        </w:tc>
        <w:tc>
          <w:tcPr>
            <w:tcW w:w="4863" w:type="dxa"/>
            <w:gridSpan w:val="6"/>
            <w:tcBorders>
              <w:top w:val="nil"/>
            </w:tcBorders>
            <w:shd w:val="clear" w:color="auto" w:fill="auto"/>
            <w:vAlign w:val="center"/>
          </w:tcPr>
          <w:p w14:paraId="59122A22" w14:textId="77777777" w:rsidR="00C53B4E" w:rsidRPr="00B62553" w:rsidRDefault="00C53B4E" w:rsidP="00FD199E">
            <w:pPr>
              <w:bidi/>
              <w:ind w:left="-8" w:right="-73"/>
              <w:rPr>
                <w:rFonts w:cs="Arial"/>
                <w:color w:val="000000"/>
              </w:rPr>
            </w:pPr>
          </w:p>
        </w:tc>
      </w:tr>
    </w:tbl>
    <w:p w14:paraId="4D33BAA6" w14:textId="77777777" w:rsidR="00024235" w:rsidRPr="00B76886" w:rsidRDefault="00024235" w:rsidP="00FD199E">
      <w:pPr>
        <w:bidi/>
        <w:rPr>
          <w:sz w:val="4"/>
          <w:szCs w:val="4"/>
        </w:rPr>
      </w:pPr>
    </w:p>
    <w:sectPr w:rsidR="00024235" w:rsidRPr="00B76886" w:rsidSect="00821F91">
      <w:headerReference w:type="default" r:id="rId11"/>
      <w:footerReference w:type="default" r:id="rId12"/>
      <w:headerReference w:type="first" r:id="rId13"/>
      <w:footerReference w:type="first" r:id="rId14"/>
      <w:pgSz w:w="11907" w:h="16840" w:code="9"/>
      <w:pgMar w:top="1296" w:right="1138" w:bottom="1008" w:left="1411" w:header="70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6590" w14:textId="77777777" w:rsidR="00922F7F" w:rsidRDefault="00922F7F">
      <w:r>
        <w:separator/>
      </w:r>
    </w:p>
    <w:p w14:paraId="167327D9" w14:textId="77777777" w:rsidR="00922F7F" w:rsidRDefault="00922F7F"/>
  </w:endnote>
  <w:endnote w:type="continuationSeparator" w:id="0">
    <w:p w14:paraId="6D38C8CF" w14:textId="77777777" w:rsidR="00922F7F" w:rsidRDefault="00922F7F">
      <w:r>
        <w:continuationSeparator/>
      </w:r>
    </w:p>
    <w:p w14:paraId="367CA6E2" w14:textId="77777777" w:rsidR="00922F7F" w:rsidRDefault="00922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8DE9" w14:textId="15D21904" w:rsidR="00821F91" w:rsidRPr="006C1ABD" w:rsidRDefault="00821F91" w:rsidP="00821F91">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5408" behindDoc="0" locked="0" layoutInCell="1" allowOverlap="1" wp14:anchorId="1906923B" wp14:editId="2C24AE89">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0F8FFB" id="Straight Connector 4"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E406FE54777B43D18EAC58F3E9EE8044"/>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EPM-KT0-TP-000036-AR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D961AF426B554A7BAC020C27C07774EB"/>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67698208A1A044AEB2734D709CD8AD4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3FCF2D9" w14:textId="77777777" w:rsidR="00821F91" w:rsidRPr="006C1ABD" w:rsidRDefault="00821F91" w:rsidP="00821F91">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6EA41BE4" w14:textId="62BF93A4" w:rsidR="007160DA" w:rsidRPr="00821F91" w:rsidRDefault="00821F91" w:rsidP="00821F91">
    <w:pPr>
      <w:spacing w:after="240"/>
      <w:ind w:left="3330" w:right="-45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160DA" w14:paraId="19F1D029" w14:textId="77777777" w:rsidTr="00AD22DC">
      <w:trPr>
        <w:jc w:val="center"/>
      </w:trPr>
      <w:tc>
        <w:tcPr>
          <w:tcW w:w="3115" w:type="dxa"/>
        </w:tcPr>
        <w:p w14:paraId="74AA9947" w14:textId="12119AD6" w:rsidR="007160DA" w:rsidRDefault="00922F7F"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821F91">
                <w:rPr>
                  <w:sz w:val="16"/>
                  <w:szCs w:val="16"/>
                  <w:lang w:val="en-AU"/>
                </w:rPr>
                <w:t xml:space="preserve">EPM-KT0-TP-000036-AR </w:t>
              </w:r>
            </w:sdtContent>
          </w:sdt>
          <w:r w:rsidR="007160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CA0887">
                <w:rPr>
                  <w:sz w:val="16"/>
                  <w:szCs w:val="16"/>
                  <w:lang w:val="en-AU"/>
                </w:rPr>
                <w:t>000</w:t>
              </w:r>
            </w:sdtContent>
          </w:sdt>
        </w:p>
      </w:tc>
      <w:tc>
        <w:tcPr>
          <w:tcW w:w="3115" w:type="dxa"/>
        </w:tcPr>
        <w:p w14:paraId="4FC72464" w14:textId="77777777" w:rsidR="007160DA" w:rsidRDefault="007160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25CBE3E0" w14:textId="77777777" w:rsidR="007160DA" w:rsidRDefault="007160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6A12DD">
            <w:rPr>
              <w:noProof/>
              <w:sz w:val="16"/>
              <w:szCs w:val="16"/>
            </w:rPr>
            <w:t>2</w:t>
          </w:r>
          <w:r w:rsidRPr="00E662DA">
            <w:rPr>
              <w:sz w:val="16"/>
              <w:szCs w:val="16"/>
            </w:rPr>
            <w:fldChar w:fldCharType="end"/>
          </w:r>
        </w:p>
      </w:tc>
    </w:tr>
    <w:tr w:rsidR="007160DA" w14:paraId="52811568" w14:textId="77777777" w:rsidTr="00AD22DC">
      <w:trPr>
        <w:jc w:val="center"/>
      </w:trPr>
      <w:tc>
        <w:tcPr>
          <w:tcW w:w="9345" w:type="dxa"/>
          <w:gridSpan w:val="3"/>
        </w:tcPr>
        <w:p w14:paraId="6CCB68D1" w14:textId="77777777" w:rsidR="007160DA" w:rsidRPr="00583BAF" w:rsidRDefault="007160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160DA" w14:paraId="1487C979" w14:textId="77777777" w:rsidTr="00AD22DC">
      <w:trPr>
        <w:trHeight w:val="258"/>
        <w:jc w:val="center"/>
      </w:trPr>
      <w:tc>
        <w:tcPr>
          <w:tcW w:w="9345" w:type="dxa"/>
          <w:gridSpan w:val="3"/>
        </w:tcPr>
        <w:p w14:paraId="3D1F1DCF" w14:textId="77777777" w:rsidR="007160DA" w:rsidRDefault="007160DA" w:rsidP="00B76886">
          <w:pPr>
            <w:rPr>
              <w:rFonts w:ascii="Calibri" w:hAnsi="Calibri" w:cs="Calibri"/>
              <w:sz w:val="12"/>
              <w:szCs w:val="12"/>
              <w:lang w:val="en-GB"/>
            </w:rPr>
          </w:pPr>
        </w:p>
        <w:p w14:paraId="6DC75EAB" w14:textId="77777777" w:rsidR="007160DA" w:rsidRPr="00971B7A" w:rsidRDefault="00922F7F"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40648E">
                <w:rPr>
                  <w:rFonts w:cs="Arial"/>
                  <w:sz w:val="12"/>
                  <w:szCs w:val="12"/>
                  <w:lang w:val="en-GB"/>
                </w:rPr>
                <w:t>Checklist - Functional and Performance Test for</w:t>
              </w:r>
            </w:sdtContent>
          </w:sdt>
          <w:r w:rsidR="007160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3848EA78" w14:textId="77777777" w:rsidR="007160DA" w:rsidRPr="00583BAF" w:rsidRDefault="007160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6FE2" w14:textId="77777777" w:rsidR="00922F7F" w:rsidRDefault="00922F7F">
      <w:r>
        <w:separator/>
      </w:r>
    </w:p>
    <w:p w14:paraId="2E462923" w14:textId="77777777" w:rsidR="00922F7F" w:rsidRDefault="00922F7F"/>
  </w:footnote>
  <w:footnote w:type="continuationSeparator" w:id="0">
    <w:p w14:paraId="588EC308" w14:textId="77777777" w:rsidR="00922F7F" w:rsidRDefault="00922F7F">
      <w:r>
        <w:continuationSeparator/>
      </w:r>
    </w:p>
    <w:p w14:paraId="77DCFC05" w14:textId="77777777" w:rsidR="00922F7F" w:rsidRDefault="00922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C087" w14:textId="57396445" w:rsidR="007160DA" w:rsidRPr="004D65C0" w:rsidRDefault="008E0B70" w:rsidP="008E0B70">
    <w:pPr>
      <w:pStyle w:val="Header"/>
      <w:bidi/>
      <w:ind w:left="1560" w:right="1435"/>
      <w:jc w:val="center"/>
      <w:rPr>
        <w:bCs/>
        <w:sz w:val="24"/>
        <w:szCs w:val="24"/>
      </w:rPr>
    </w:pPr>
    <w:r w:rsidRPr="009A054C">
      <w:rPr>
        <w:b/>
        <w:noProof/>
        <w:sz w:val="24"/>
        <w:szCs w:val="24"/>
      </w:rPr>
      <w:drawing>
        <wp:anchor distT="0" distB="0" distL="114300" distR="114300" simplePos="0" relativeHeight="251655168" behindDoc="0" locked="0" layoutInCell="1" allowOverlap="1" wp14:anchorId="59884329" wp14:editId="4D64D06C">
          <wp:simplePos x="0" y="0"/>
          <wp:positionH relativeFrom="margin">
            <wp:posOffset>-775335</wp:posOffset>
          </wp:positionH>
          <wp:positionV relativeFrom="paragraph">
            <wp:posOffset>-302260</wp:posOffset>
          </wp:positionV>
          <wp:extent cx="1089063" cy="476250"/>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013" cy="479727"/>
                  </a:xfrm>
                  <a:prstGeom prst="rect">
                    <a:avLst/>
                  </a:prstGeom>
                </pic:spPr>
              </pic:pic>
            </a:graphicData>
          </a:graphic>
          <wp14:sizeRelH relativeFrom="margin">
            <wp14:pctWidth>0</wp14:pctWidth>
          </wp14:sizeRelH>
          <wp14:sizeRelV relativeFrom="margin">
            <wp14:pctHeight>0</wp14:pctHeight>
          </wp14:sizeRelV>
        </wp:anchor>
      </w:drawing>
    </w:r>
    <w:r w:rsidR="00821F91">
      <w:rPr>
        <w:rFonts w:hint="cs"/>
        <w:bCs/>
        <w:sz w:val="24"/>
        <w:szCs w:val="24"/>
        <w:rtl/>
      </w:rPr>
      <w:t xml:space="preserve">نموذج </w:t>
    </w:r>
    <w:r w:rsidR="004D65C0" w:rsidRPr="004D65C0">
      <w:rPr>
        <w:rFonts w:hint="cs"/>
        <w:bCs/>
        <w:sz w:val="24"/>
        <w:szCs w:val="24"/>
        <w:rtl/>
      </w:rPr>
      <w:t xml:space="preserve">قائمة </w:t>
    </w:r>
    <w:r w:rsidR="0066787E">
      <w:rPr>
        <w:rFonts w:hint="cs"/>
        <w:bCs/>
        <w:sz w:val="24"/>
        <w:szCs w:val="24"/>
        <w:rtl/>
      </w:rPr>
      <w:t>مراجعة</w:t>
    </w:r>
    <w:r w:rsidR="004D65C0" w:rsidRPr="004D65C0">
      <w:rPr>
        <w:rFonts w:hint="cs"/>
        <w:bCs/>
        <w:sz w:val="24"/>
        <w:szCs w:val="24"/>
        <w:rtl/>
      </w:rPr>
      <w:t xml:space="preserve"> </w:t>
    </w:r>
    <w:r w:rsidR="004D65C0" w:rsidRPr="004D65C0">
      <w:rPr>
        <w:bCs/>
        <w:sz w:val="24"/>
        <w:szCs w:val="24"/>
        <w:rtl/>
      </w:rPr>
      <w:t>–</w:t>
    </w:r>
    <w:r w:rsidR="004D65C0" w:rsidRPr="004D65C0">
      <w:rPr>
        <w:rFonts w:hint="cs"/>
        <w:bCs/>
        <w:sz w:val="24"/>
        <w:szCs w:val="24"/>
        <w:rtl/>
      </w:rPr>
      <w:t xml:space="preserve"> اختبار </w:t>
    </w:r>
    <w:r w:rsidR="004F25C5">
      <w:rPr>
        <w:rFonts w:hint="cs"/>
        <w:bCs/>
        <w:sz w:val="24"/>
        <w:szCs w:val="24"/>
        <w:rtl/>
      </w:rPr>
      <w:t>وظائف</w:t>
    </w:r>
    <w:r w:rsidR="004D65C0" w:rsidRPr="004D65C0">
      <w:rPr>
        <w:rFonts w:hint="cs"/>
        <w:bCs/>
        <w:sz w:val="24"/>
        <w:szCs w:val="24"/>
        <w:rtl/>
      </w:rPr>
      <w:t xml:space="preserve"> </w:t>
    </w:r>
    <w:r>
      <w:rPr>
        <w:rFonts w:hint="cs"/>
        <w:bCs/>
        <w:sz w:val="24"/>
        <w:szCs w:val="24"/>
        <w:rtl/>
      </w:rPr>
      <w:t>المراجل</w:t>
    </w:r>
    <w:r w:rsidR="004F25C5">
      <w:rPr>
        <w:rFonts w:hint="cs"/>
        <w:bCs/>
        <w:sz w:val="24"/>
        <w:szCs w:val="24"/>
        <w:rtl/>
      </w:rPr>
      <w:t xml:space="preserve"> وادائها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2EB6" w14:textId="77777777" w:rsidR="007160DA" w:rsidRDefault="007160DA">
    <w:pPr>
      <w:pStyle w:val="Header"/>
    </w:pPr>
  </w:p>
  <w:p w14:paraId="43C0B55D" w14:textId="77777777" w:rsidR="007160DA" w:rsidRDefault="007160DA"/>
  <w:p w14:paraId="52FA81EF" w14:textId="77777777" w:rsidR="007160DA" w:rsidRDefault="007160DA"/>
  <w:p w14:paraId="6F577CCC" w14:textId="77777777" w:rsidR="007160DA" w:rsidRDefault="0071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4" w15:restartNumberingAfterBreak="0">
    <w:nsid w:val="5C377F63"/>
    <w:multiLevelType w:val="hybridMultilevel"/>
    <w:tmpl w:val="7D88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949A0"/>
    <w:multiLevelType w:val="hybridMultilevel"/>
    <w:tmpl w:val="05EA1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7"/>
  </w:num>
  <w:num w:numId="7">
    <w:abstractNumId w:val="6"/>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373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2E61"/>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69A0"/>
    <w:rsid w:val="00131B29"/>
    <w:rsid w:val="00131BAA"/>
    <w:rsid w:val="00131D8A"/>
    <w:rsid w:val="00132D7B"/>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7F53"/>
    <w:rsid w:val="001A1919"/>
    <w:rsid w:val="001A1FA5"/>
    <w:rsid w:val="001A2687"/>
    <w:rsid w:val="001A2DAF"/>
    <w:rsid w:val="001A32D3"/>
    <w:rsid w:val="001A4A53"/>
    <w:rsid w:val="001A4CB6"/>
    <w:rsid w:val="001A5748"/>
    <w:rsid w:val="001B141B"/>
    <w:rsid w:val="001B14D6"/>
    <w:rsid w:val="001B176E"/>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4DC"/>
    <w:rsid w:val="001D36E4"/>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0EA"/>
    <w:rsid w:val="002732AA"/>
    <w:rsid w:val="002749D3"/>
    <w:rsid w:val="00275C13"/>
    <w:rsid w:val="00280BA9"/>
    <w:rsid w:val="002813FD"/>
    <w:rsid w:val="00281EE3"/>
    <w:rsid w:val="00282949"/>
    <w:rsid w:val="00282A4B"/>
    <w:rsid w:val="002835DB"/>
    <w:rsid w:val="0028408F"/>
    <w:rsid w:val="00284314"/>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2772"/>
    <w:rsid w:val="002B36FA"/>
    <w:rsid w:val="002B3DB8"/>
    <w:rsid w:val="002B507C"/>
    <w:rsid w:val="002B61CE"/>
    <w:rsid w:val="002B63A6"/>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2856"/>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435"/>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3A9E"/>
    <w:rsid w:val="00333BC5"/>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0B8"/>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76A1F"/>
    <w:rsid w:val="003809A8"/>
    <w:rsid w:val="003811DE"/>
    <w:rsid w:val="003815F5"/>
    <w:rsid w:val="003822A9"/>
    <w:rsid w:val="003822E8"/>
    <w:rsid w:val="00383AFF"/>
    <w:rsid w:val="00384D0C"/>
    <w:rsid w:val="003853C9"/>
    <w:rsid w:val="00385913"/>
    <w:rsid w:val="00385A33"/>
    <w:rsid w:val="00385E7F"/>
    <w:rsid w:val="0038693F"/>
    <w:rsid w:val="00386D77"/>
    <w:rsid w:val="00387E73"/>
    <w:rsid w:val="00391FDD"/>
    <w:rsid w:val="00394E4A"/>
    <w:rsid w:val="00396E88"/>
    <w:rsid w:val="0039763B"/>
    <w:rsid w:val="003A0003"/>
    <w:rsid w:val="003A0BA3"/>
    <w:rsid w:val="003A0FF4"/>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04B"/>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0E6"/>
    <w:rsid w:val="004029DD"/>
    <w:rsid w:val="00403102"/>
    <w:rsid w:val="00405459"/>
    <w:rsid w:val="004059D1"/>
    <w:rsid w:val="00405E40"/>
    <w:rsid w:val="00406046"/>
    <w:rsid w:val="004062A8"/>
    <w:rsid w:val="0040648E"/>
    <w:rsid w:val="00406A31"/>
    <w:rsid w:val="004076F9"/>
    <w:rsid w:val="00410AAE"/>
    <w:rsid w:val="00412660"/>
    <w:rsid w:val="00412A28"/>
    <w:rsid w:val="00414C2D"/>
    <w:rsid w:val="00415762"/>
    <w:rsid w:val="0041598D"/>
    <w:rsid w:val="00416A66"/>
    <w:rsid w:val="0041705B"/>
    <w:rsid w:val="00417877"/>
    <w:rsid w:val="00417AD5"/>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572"/>
    <w:rsid w:val="00451BAB"/>
    <w:rsid w:val="00452D05"/>
    <w:rsid w:val="0045346F"/>
    <w:rsid w:val="00457ADD"/>
    <w:rsid w:val="00457B8A"/>
    <w:rsid w:val="004606BC"/>
    <w:rsid w:val="00460E68"/>
    <w:rsid w:val="00465DCF"/>
    <w:rsid w:val="00467352"/>
    <w:rsid w:val="00471596"/>
    <w:rsid w:val="004716D9"/>
    <w:rsid w:val="00473DA6"/>
    <w:rsid w:val="00473FF8"/>
    <w:rsid w:val="004740FD"/>
    <w:rsid w:val="004758DB"/>
    <w:rsid w:val="00475EF0"/>
    <w:rsid w:val="00476C2C"/>
    <w:rsid w:val="00477A36"/>
    <w:rsid w:val="004824C3"/>
    <w:rsid w:val="004824D1"/>
    <w:rsid w:val="00483768"/>
    <w:rsid w:val="00484828"/>
    <w:rsid w:val="004849F8"/>
    <w:rsid w:val="004854D3"/>
    <w:rsid w:val="004864AC"/>
    <w:rsid w:val="00487475"/>
    <w:rsid w:val="004904D2"/>
    <w:rsid w:val="00491CAA"/>
    <w:rsid w:val="00492642"/>
    <w:rsid w:val="0049398F"/>
    <w:rsid w:val="00494ADB"/>
    <w:rsid w:val="00497921"/>
    <w:rsid w:val="004A07D8"/>
    <w:rsid w:val="004A1416"/>
    <w:rsid w:val="004A1547"/>
    <w:rsid w:val="004A2A29"/>
    <w:rsid w:val="004A38C6"/>
    <w:rsid w:val="004A3BD6"/>
    <w:rsid w:val="004A4003"/>
    <w:rsid w:val="004A457B"/>
    <w:rsid w:val="004A5F28"/>
    <w:rsid w:val="004A607C"/>
    <w:rsid w:val="004B0262"/>
    <w:rsid w:val="004B1312"/>
    <w:rsid w:val="004B1905"/>
    <w:rsid w:val="004B2097"/>
    <w:rsid w:val="004B2ADF"/>
    <w:rsid w:val="004B2CA4"/>
    <w:rsid w:val="004B34F6"/>
    <w:rsid w:val="004B361B"/>
    <w:rsid w:val="004B3AB0"/>
    <w:rsid w:val="004B3D5B"/>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4CD7"/>
    <w:rsid w:val="004D5090"/>
    <w:rsid w:val="004D5828"/>
    <w:rsid w:val="004D5BC6"/>
    <w:rsid w:val="004D65C0"/>
    <w:rsid w:val="004D6BED"/>
    <w:rsid w:val="004E2148"/>
    <w:rsid w:val="004E2DD8"/>
    <w:rsid w:val="004E2E95"/>
    <w:rsid w:val="004E4792"/>
    <w:rsid w:val="004E5485"/>
    <w:rsid w:val="004E72AC"/>
    <w:rsid w:val="004F02AE"/>
    <w:rsid w:val="004F0C63"/>
    <w:rsid w:val="004F25C5"/>
    <w:rsid w:val="004F3981"/>
    <w:rsid w:val="004F6090"/>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8D5"/>
    <w:rsid w:val="0054367A"/>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6A53"/>
    <w:rsid w:val="0059724C"/>
    <w:rsid w:val="005A0E55"/>
    <w:rsid w:val="005A10D1"/>
    <w:rsid w:val="005A18E9"/>
    <w:rsid w:val="005A28BA"/>
    <w:rsid w:val="005A43AB"/>
    <w:rsid w:val="005A4745"/>
    <w:rsid w:val="005A549D"/>
    <w:rsid w:val="005A5C73"/>
    <w:rsid w:val="005A70BF"/>
    <w:rsid w:val="005A7563"/>
    <w:rsid w:val="005A7BE8"/>
    <w:rsid w:val="005B081F"/>
    <w:rsid w:val="005B0A43"/>
    <w:rsid w:val="005B1366"/>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6F51"/>
    <w:rsid w:val="005C700F"/>
    <w:rsid w:val="005D054A"/>
    <w:rsid w:val="005D5008"/>
    <w:rsid w:val="005D53F9"/>
    <w:rsid w:val="005D72AB"/>
    <w:rsid w:val="005E018E"/>
    <w:rsid w:val="005E0D20"/>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6B7B"/>
    <w:rsid w:val="006073F1"/>
    <w:rsid w:val="00610A20"/>
    <w:rsid w:val="00610B58"/>
    <w:rsid w:val="00611DCA"/>
    <w:rsid w:val="00611E34"/>
    <w:rsid w:val="00615725"/>
    <w:rsid w:val="00620421"/>
    <w:rsid w:val="006218EB"/>
    <w:rsid w:val="00622A1D"/>
    <w:rsid w:val="00624007"/>
    <w:rsid w:val="00626AEA"/>
    <w:rsid w:val="0062756B"/>
    <w:rsid w:val="00627619"/>
    <w:rsid w:val="0063014D"/>
    <w:rsid w:val="006313F0"/>
    <w:rsid w:val="00631CE9"/>
    <w:rsid w:val="00632783"/>
    <w:rsid w:val="00632CE8"/>
    <w:rsid w:val="00633A35"/>
    <w:rsid w:val="00633A5C"/>
    <w:rsid w:val="00634E5B"/>
    <w:rsid w:val="006357C5"/>
    <w:rsid w:val="00635A88"/>
    <w:rsid w:val="0063666D"/>
    <w:rsid w:val="0063731B"/>
    <w:rsid w:val="0064052B"/>
    <w:rsid w:val="00640632"/>
    <w:rsid w:val="00641578"/>
    <w:rsid w:val="00641697"/>
    <w:rsid w:val="00642C5A"/>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4CC"/>
    <w:rsid w:val="00656532"/>
    <w:rsid w:val="0066031F"/>
    <w:rsid w:val="0066114C"/>
    <w:rsid w:val="00661A1D"/>
    <w:rsid w:val="00664B46"/>
    <w:rsid w:val="00664DBF"/>
    <w:rsid w:val="0066787E"/>
    <w:rsid w:val="00667A9F"/>
    <w:rsid w:val="00667C33"/>
    <w:rsid w:val="00671330"/>
    <w:rsid w:val="006714F2"/>
    <w:rsid w:val="00671F76"/>
    <w:rsid w:val="00673090"/>
    <w:rsid w:val="00673ACF"/>
    <w:rsid w:val="00675A50"/>
    <w:rsid w:val="006775D0"/>
    <w:rsid w:val="00680207"/>
    <w:rsid w:val="00680A97"/>
    <w:rsid w:val="00680B5F"/>
    <w:rsid w:val="0068134F"/>
    <w:rsid w:val="00681894"/>
    <w:rsid w:val="00683DC3"/>
    <w:rsid w:val="00684601"/>
    <w:rsid w:val="00684B12"/>
    <w:rsid w:val="00685674"/>
    <w:rsid w:val="00690B17"/>
    <w:rsid w:val="00690B1F"/>
    <w:rsid w:val="00692DCC"/>
    <w:rsid w:val="00693C58"/>
    <w:rsid w:val="006955E1"/>
    <w:rsid w:val="00697462"/>
    <w:rsid w:val="006A12DD"/>
    <w:rsid w:val="006A15C8"/>
    <w:rsid w:val="006A3406"/>
    <w:rsid w:val="006A35B4"/>
    <w:rsid w:val="006A3E4E"/>
    <w:rsid w:val="006A3E6B"/>
    <w:rsid w:val="006A442D"/>
    <w:rsid w:val="006A5172"/>
    <w:rsid w:val="006A5936"/>
    <w:rsid w:val="006A5C50"/>
    <w:rsid w:val="006A6A09"/>
    <w:rsid w:val="006B113F"/>
    <w:rsid w:val="006B5391"/>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B47"/>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248F"/>
    <w:rsid w:val="00725FDB"/>
    <w:rsid w:val="00726045"/>
    <w:rsid w:val="007329D7"/>
    <w:rsid w:val="0073303D"/>
    <w:rsid w:val="007348CC"/>
    <w:rsid w:val="00735F70"/>
    <w:rsid w:val="00744550"/>
    <w:rsid w:val="00744AEE"/>
    <w:rsid w:val="00745917"/>
    <w:rsid w:val="00746264"/>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67B58"/>
    <w:rsid w:val="00770E11"/>
    <w:rsid w:val="00771E0C"/>
    <w:rsid w:val="00772933"/>
    <w:rsid w:val="007741CA"/>
    <w:rsid w:val="00774B67"/>
    <w:rsid w:val="007772CE"/>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3AD"/>
    <w:rsid w:val="00794442"/>
    <w:rsid w:val="0079497D"/>
    <w:rsid w:val="00794A20"/>
    <w:rsid w:val="00795A87"/>
    <w:rsid w:val="00795C34"/>
    <w:rsid w:val="007979EE"/>
    <w:rsid w:val="007A0983"/>
    <w:rsid w:val="007A0AF6"/>
    <w:rsid w:val="007A5BA9"/>
    <w:rsid w:val="007A7145"/>
    <w:rsid w:val="007A78FA"/>
    <w:rsid w:val="007B0D3E"/>
    <w:rsid w:val="007B3044"/>
    <w:rsid w:val="007B35C1"/>
    <w:rsid w:val="007B43F5"/>
    <w:rsid w:val="007B46E3"/>
    <w:rsid w:val="007B508E"/>
    <w:rsid w:val="007B62E9"/>
    <w:rsid w:val="007B6BE2"/>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2B2"/>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BB6"/>
    <w:rsid w:val="00811CF3"/>
    <w:rsid w:val="0081324F"/>
    <w:rsid w:val="008132F6"/>
    <w:rsid w:val="00813DD3"/>
    <w:rsid w:val="00814605"/>
    <w:rsid w:val="00814F58"/>
    <w:rsid w:val="008162CF"/>
    <w:rsid w:val="008169E7"/>
    <w:rsid w:val="00817C20"/>
    <w:rsid w:val="008208E8"/>
    <w:rsid w:val="008211E4"/>
    <w:rsid w:val="008217F7"/>
    <w:rsid w:val="00821F91"/>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21B"/>
    <w:rsid w:val="00842438"/>
    <w:rsid w:val="008432EA"/>
    <w:rsid w:val="00843C84"/>
    <w:rsid w:val="00845476"/>
    <w:rsid w:val="00847613"/>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0B70"/>
    <w:rsid w:val="008E16A7"/>
    <w:rsid w:val="008E16DB"/>
    <w:rsid w:val="008E1E3C"/>
    <w:rsid w:val="008E399B"/>
    <w:rsid w:val="008E471C"/>
    <w:rsid w:val="008E4C08"/>
    <w:rsid w:val="008E627C"/>
    <w:rsid w:val="008E6F0F"/>
    <w:rsid w:val="008F0F45"/>
    <w:rsid w:val="008F1411"/>
    <w:rsid w:val="008F1770"/>
    <w:rsid w:val="008F1E3E"/>
    <w:rsid w:val="008F218E"/>
    <w:rsid w:val="008F27E5"/>
    <w:rsid w:val="008F2FA1"/>
    <w:rsid w:val="008F3894"/>
    <w:rsid w:val="008F3C53"/>
    <w:rsid w:val="008F444E"/>
    <w:rsid w:val="00904903"/>
    <w:rsid w:val="0090566B"/>
    <w:rsid w:val="00906666"/>
    <w:rsid w:val="00907908"/>
    <w:rsid w:val="00907B8E"/>
    <w:rsid w:val="00907EE4"/>
    <w:rsid w:val="009100D2"/>
    <w:rsid w:val="009115F9"/>
    <w:rsid w:val="00912259"/>
    <w:rsid w:val="0091456C"/>
    <w:rsid w:val="009147D9"/>
    <w:rsid w:val="00915F32"/>
    <w:rsid w:val="00915FB1"/>
    <w:rsid w:val="0091622D"/>
    <w:rsid w:val="00916BAD"/>
    <w:rsid w:val="00920497"/>
    <w:rsid w:val="00920F7C"/>
    <w:rsid w:val="00921139"/>
    <w:rsid w:val="00921B24"/>
    <w:rsid w:val="00921EE7"/>
    <w:rsid w:val="00922B2D"/>
    <w:rsid w:val="00922F7F"/>
    <w:rsid w:val="00923865"/>
    <w:rsid w:val="00923A29"/>
    <w:rsid w:val="00924E92"/>
    <w:rsid w:val="0092521C"/>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6319"/>
    <w:rsid w:val="0094759A"/>
    <w:rsid w:val="00950681"/>
    <w:rsid w:val="00950B50"/>
    <w:rsid w:val="00950CF3"/>
    <w:rsid w:val="00954DF8"/>
    <w:rsid w:val="00955205"/>
    <w:rsid w:val="00955209"/>
    <w:rsid w:val="0095582A"/>
    <w:rsid w:val="00955B1B"/>
    <w:rsid w:val="009575A2"/>
    <w:rsid w:val="00960257"/>
    <w:rsid w:val="00962F1D"/>
    <w:rsid w:val="0096398D"/>
    <w:rsid w:val="009640B3"/>
    <w:rsid w:val="00965531"/>
    <w:rsid w:val="00967B24"/>
    <w:rsid w:val="0097092A"/>
    <w:rsid w:val="00970BBA"/>
    <w:rsid w:val="00973A9D"/>
    <w:rsid w:val="00973D5F"/>
    <w:rsid w:val="00974119"/>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3DF1"/>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1B7"/>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070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1C87"/>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58E0"/>
    <w:rsid w:val="00A961B4"/>
    <w:rsid w:val="00A96909"/>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B2D"/>
    <w:rsid w:val="00AB3727"/>
    <w:rsid w:val="00AB3DE7"/>
    <w:rsid w:val="00AB53A8"/>
    <w:rsid w:val="00AB70C1"/>
    <w:rsid w:val="00AB7807"/>
    <w:rsid w:val="00AC0246"/>
    <w:rsid w:val="00AC13D4"/>
    <w:rsid w:val="00AC1AAB"/>
    <w:rsid w:val="00AC1B9D"/>
    <w:rsid w:val="00AC37DD"/>
    <w:rsid w:val="00AC3AB3"/>
    <w:rsid w:val="00AC3D8F"/>
    <w:rsid w:val="00AC4168"/>
    <w:rsid w:val="00AC56A3"/>
    <w:rsid w:val="00AC5A9F"/>
    <w:rsid w:val="00AC7126"/>
    <w:rsid w:val="00AC7847"/>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183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7A01"/>
    <w:rsid w:val="00B31398"/>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3BEC"/>
    <w:rsid w:val="00B45CE0"/>
    <w:rsid w:val="00B4651E"/>
    <w:rsid w:val="00B509E9"/>
    <w:rsid w:val="00B50C15"/>
    <w:rsid w:val="00B50DC8"/>
    <w:rsid w:val="00B5104F"/>
    <w:rsid w:val="00B51061"/>
    <w:rsid w:val="00B518AC"/>
    <w:rsid w:val="00B51CB8"/>
    <w:rsid w:val="00B5306A"/>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9BC"/>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4B10"/>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3D78"/>
    <w:rsid w:val="00BB419D"/>
    <w:rsid w:val="00BB6F68"/>
    <w:rsid w:val="00BB71B7"/>
    <w:rsid w:val="00BB7291"/>
    <w:rsid w:val="00BB7CB0"/>
    <w:rsid w:val="00BB7FB0"/>
    <w:rsid w:val="00BC013D"/>
    <w:rsid w:val="00BC0EE5"/>
    <w:rsid w:val="00BC10D5"/>
    <w:rsid w:val="00BC227F"/>
    <w:rsid w:val="00BC33E7"/>
    <w:rsid w:val="00BC49D3"/>
    <w:rsid w:val="00BC4F5E"/>
    <w:rsid w:val="00BC4F81"/>
    <w:rsid w:val="00BC5428"/>
    <w:rsid w:val="00BC5759"/>
    <w:rsid w:val="00BC5DA6"/>
    <w:rsid w:val="00BC6434"/>
    <w:rsid w:val="00BC6465"/>
    <w:rsid w:val="00BC64E2"/>
    <w:rsid w:val="00BC67DA"/>
    <w:rsid w:val="00BC7B42"/>
    <w:rsid w:val="00BD07AF"/>
    <w:rsid w:val="00BD2246"/>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BF6A4F"/>
    <w:rsid w:val="00C01CFB"/>
    <w:rsid w:val="00C01E35"/>
    <w:rsid w:val="00C0201A"/>
    <w:rsid w:val="00C029D9"/>
    <w:rsid w:val="00C02C77"/>
    <w:rsid w:val="00C03E30"/>
    <w:rsid w:val="00C05177"/>
    <w:rsid w:val="00C062D0"/>
    <w:rsid w:val="00C07342"/>
    <w:rsid w:val="00C1080C"/>
    <w:rsid w:val="00C119C7"/>
    <w:rsid w:val="00C1256A"/>
    <w:rsid w:val="00C155B0"/>
    <w:rsid w:val="00C15C2F"/>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3B4E"/>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3447"/>
    <w:rsid w:val="00C95609"/>
    <w:rsid w:val="00C96049"/>
    <w:rsid w:val="00C977F2"/>
    <w:rsid w:val="00CA011E"/>
    <w:rsid w:val="00CA0887"/>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62F8"/>
    <w:rsid w:val="00CE1213"/>
    <w:rsid w:val="00CE1A6F"/>
    <w:rsid w:val="00CE1D2D"/>
    <w:rsid w:val="00CE3F1F"/>
    <w:rsid w:val="00CE40F7"/>
    <w:rsid w:val="00CF0541"/>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271E0"/>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7B2"/>
    <w:rsid w:val="00D52C06"/>
    <w:rsid w:val="00D54818"/>
    <w:rsid w:val="00D561AC"/>
    <w:rsid w:val="00D5660E"/>
    <w:rsid w:val="00D572C1"/>
    <w:rsid w:val="00D57A63"/>
    <w:rsid w:val="00D57F8D"/>
    <w:rsid w:val="00D60A5F"/>
    <w:rsid w:val="00D62F6B"/>
    <w:rsid w:val="00D62F88"/>
    <w:rsid w:val="00D63B09"/>
    <w:rsid w:val="00D65055"/>
    <w:rsid w:val="00D65A36"/>
    <w:rsid w:val="00D65D9E"/>
    <w:rsid w:val="00D6695F"/>
    <w:rsid w:val="00D6703C"/>
    <w:rsid w:val="00D70018"/>
    <w:rsid w:val="00D7072A"/>
    <w:rsid w:val="00D71550"/>
    <w:rsid w:val="00D715CF"/>
    <w:rsid w:val="00D716B8"/>
    <w:rsid w:val="00D73CF9"/>
    <w:rsid w:val="00D7405A"/>
    <w:rsid w:val="00D76CF0"/>
    <w:rsid w:val="00D80565"/>
    <w:rsid w:val="00D82E08"/>
    <w:rsid w:val="00D8484A"/>
    <w:rsid w:val="00D84925"/>
    <w:rsid w:val="00D84E37"/>
    <w:rsid w:val="00D85DAB"/>
    <w:rsid w:val="00D86503"/>
    <w:rsid w:val="00D8654A"/>
    <w:rsid w:val="00D87741"/>
    <w:rsid w:val="00D87E2D"/>
    <w:rsid w:val="00D90607"/>
    <w:rsid w:val="00D90876"/>
    <w:rsid w:val="00D918AA"/>
    <w:rsid w:val="00D9192A"/>
    <w:rsid w:val="00D931A2"/>
    <w:rsid w:val="00D93D64"/>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33B3"/>
    <w:rsid w:val="00DB5693"/>
    <w:rsid w:val="00DB5706"/>
    <w:rsid w:val="00DB6BD4"/>
    <w:rsid w:val="00DB7833"/>
    <w:rsid w:val="00DC0031"/>
    <w:rsid w:val="00DC0077"/>
    <w:rsid w:val="00DC0D57"/>
    <w:rsid w:val="00DC1961"/>
    <w:rsid w:val="00DC3FDB"/>
    <w:rsid w:val="00DC46E0"/>
    <w:rsid w:val="00DC53AD"/>
    <w:rsid w:val="00DC581B"/>
    <w:rsid w:val="00DC65A4"/>
    <w:rsid w:val="00DD1094"/>
    <w:rsid w:val="00DD1150"/>
    <w:rsid w:val="00DD33E9"/>
    <w:rsid w:val="00DD36BA"/>
    <w:rsid w:val="00DD58A6"/>
    <w:rsid w:val="00DD5C86"/>
    <w:rsid w:val="00DD61D2"/>
    <w:rsid w:val="00DD7C8C"/>
    <w:rsid w:val="00DE0831"/>
    <w:rsid w:val="00DE154F"/>
    <w:rsid w:val="00DE1EF0"/>
    <w:rsid w:val="00DE218C"/>
    <w:rsid w:val="00DE382A"/>
    <w:rsid w:val="00DE51BE"/>
    <w:rsid w:val="00DE73CB"/>
    <w:rsid w:val="00DF11A3"/>
    <w:rsid w:val="00DF269B"/>
    <w:rsid w:val="00DF3C98"/>
    <w:rsid w:val="00DF52DF"/>
    <w:rsid w:val="00DF5ED5"/>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452"/>
    <w:rsid w:val="00E2374E"/>
    <w:rsid w:val="00E241C8"/>
    <w:rsid w:val="00E25B14"/>
    <w:rsid w:val="00E25F39"/>
    <w:rsid w:val="00E26997"/>
    <w:rsid w:val="00E32D3B"/>
    <w:rsid w:val="00E335F1"/>
    <w:rsid w:val="00E33DF1"/>
    <w:rsid w:val="00E37154"/>
    <w:rsid w:val="00E40EA9"/>
    <w:rsid w:val="00E42657"/>
    <w:rsid w:val="00E43C88"/>
    <w:rsid w:val="00E45D19"/>
    <w:rsid w:val="00E46B4F"/>
    <w:rsid w:val="00E4781E"/>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649"/>
    <w:rsid w:val="00EA171B"/>
    <w:rsid w:val="00EA1E3D"/>
    <w:rsid w:val="00EA35E0"/>
    <w:rsid w:val="00EA45CA"/>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3732"/>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5CF3"/>
    <w:rsid w:val="00F46105"/>
    <w:rsid w:val="00F465CD"/>
    <w:rsid w:val="00F474D0"/>
    <w:rsid w:val="00F54EDD"/>
    <w:rsid w:val="00F55BF3"/>
    <w:rsid w:val="00F55E4D"/>
    <w:rsid w:val="00F55F27"/>
    <w:rsid w:val="00F5694E"/>
    <w:rsid w:val="00F57D21"/>
    <w:rsid w:val="00F65B21"/>
    <w:rsid w:val="00F67BE6"/>
    <w:rsid w:val="00F70375"/>
    <w:rsid w:val="00F706A0"/>
    <w:rsid w:val="00F7075C"/>
    <w:rsid w:val="00F713FB"/>
    <w:rsid w:val="00F744D6"/>
    <w:rsid w:val="00F75EF0"/>
    <w:rsid w:val="00F764F4"/>
    <w:rsid w:val="00F76755"/>
    <w:rsid w:val="00F7695E"/>
    <w:rsid w:val="00F76DD1"/>
    <w:rsid w:val="00F76E27"/>
    <w:rsid w:val="00F8021F"/>
    <w:rsid w:val="00F831E9"/>
    <w:rsid w:val="00F85252"/>
    <w:rsid w:val="00F8652C"/>
    <w:rsid w:val="00F87CF8"/>
    <w:rsid w:val="00F90987"/>
    <w:rsid w:val="00F91BBC"/>
    <w:rsid w:val="00F938EB"/>
    <w:rsid w:val="00F93ECD"/>
    <w:rsid w:val="00F94A66"/>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28F6"/>
    <w:rsid w:val="00FC3367"/>
    <w:rsid w:val="00FC434E"/>
    <w:rsid w:val="00FC4BE8"/>
    <w:rsid w:val="00FC57B5"/>
    <w:rsid w:val="00FC5882"/>
    <w:rsid w:val="00FD199E"/>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E2E24"/>
  <w15:docId w15:val="{D05441F0-C6DB-453F-B0D4-19EAF6EA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8F27E5"/>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06FE54777B43D18EAC58F3E9EE8044"/>
        <w:category>
          <w:name w:val="General"/>
          <w:gallery w:val="placeholder"/>
        </w:category>
        <w:types>
          <w:type w:val="bbPlcHdr"/>
        </w:types>
        <w:behaviors>
          <w:behavior w:val="content"/>
        </w:behaviors>
        <w:guid w:val="{FC6CE8F0-8504-4919-A28E-8E4A7921DD45}"/>
      </w:docPartPr>
      <w:docPartBody>
        <w:p w:rsidR="00000000" w:rsidRDefault="00B555ED" w:rsidP="00B555ED">
          <w:pPr>
            <w:pStyle w:val="E406FE54777B43D18EAC58F3E9EE8044"/>
          </w:pPr>
          <w:r w:rsidRPr="00D16477">
            <w:rPr>
              <w:rStyle w:val="PlaceholderText"/>
            </w:rPr>
            <w:t>[Subject]</w:t>
          </w:r>
        </w:p>
      </w:docPartBody>
    </w:docPart>
    <w:docPart>
      <w:docPartPr>
        <w:name w:val="D961AF426B554A7BAC020C27C07774EB"/>
        <w:category>
          <w:name w:val="General"/>
          <w:gallery w:val="placeholder"/>
        </w:category>
        <w:types>
          <w:type w:val="bbPlcHdr"/>
        </w:types>
        <w:behaviors>
          <w:behavior w:val="content"/>
        </w:behaviors>
        <w:guid w:val="{D2625A19-9970-4BE1-B489-F58D98C9C9A8}"/>
      </w:docPartPr>
      <w:docPartBody>
        <w:p w:rsidR="00000000" w:rsidRDefault="00B555ED" w:rsidP="00B555ED">
          <w:pPr>
            <w:pStyle w:val="D961AF426B554A7BAC020C27C07774EB"/>
          </w:pPr>
          <w:r w:rsidRPr="00D16477">
            <w:rPr>
              <w:rStyle w:val="PlaceholderText"/>
            </w:rPr>
            <w:t>[Status]</w:t>
          </w:r>
        </w:p>
      </w:docPartBody>
    </w:docPart>
    <w:docPart>
      <w:docPartPr>
        <w:name w:val="67698208A1A044AEB2734D709CD8AD45"/>
        <w:category>
          <w:name w:val="General"/>
          <w:gallery w:val="placeholder"/>
        </w:category>
        <w:types>
          <w:type w:val="bbPlcHdr"/>
        </w:types>
        <w:behaviors>
          <w:behavior w:val="content"/>
        </w:behaviors>
        <w:guid w:val="{65705DA8-E8D8-4C62-BA66-C9ABC4A65CAB}"/>
      </w:docPartPr>
      <w:docPartBody>
        <w:p w:rsidR="00000000" w:rsidRDefault="00B555ED" w:rsidP="00B555ED">
          <w:pPr>
            <w:pStyle w:val="67698208A1A044AEB2734D709CD8AD4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ED"/>
    <w:rsid w:val="001A12A8"/>
    <w:rsid w:val="00B55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555ED"/>
    <w:rPr>
      <w:color w:val="808080"/>
    </w:rPr>
  </w:style>
  <w:style w:type="paragraph" w:customStyle="1" w:styleId="E406FE54777B43D18EAC58F3E9EE8044">
    <w:name w:val="E406FE54777B43D18EAC58F3E9EE8044"/>
    <w:rsid w:val="00B555ED"/>
  </w:style>
  <w:style w:type="paragraph" w:customStyle="1" w:styleId="D961AF426B554A7BAC020C27C07774EB">
    <w:name w:val="D961AF426B554A7BAC020C27C07774EB"/>
    <w:rsid w:val="00B555ED"/>
  </w:style>
  <w:style w:type="paragraph" w:customStyle="1" w:styleId="67698208A1A044AEB2734D709CD8AD45">
    <w:name w:val="67698208A1A044AEB2734D709CD8AD45"/>
    <w:rsid w:val="00B55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EE921456-0D6C-412A-B699-CFDA106DA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B1212-ECBA-4C1B-87F4-1486EAB75950}">
  <ds:schemaRefs>
    <ds:schemaRef ds:uri="http://schemas.openxmlformats.org/officeDocument/2006/bibliography"/>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179</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Checklist - Functional and Performance Test for</vt:lpstr>
    </vt:vector>
  </TitlesOfParts>
  <Company>Bechtel/EDS</Company>
  <LinksUpToDate>false</LinksUpToDate>
  <CharactersWithSpaces>5432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Functional and Performance Test for</dc:title>
  <dc:subject>EPM-KT0-TP-000036-AR</dc:subject>
  <dc:creator>Rivamonte, Leonnito (RMP)</dc:creator>
  <cp:keywords>ᅟ</cp:keywords>
  <cp:lastModifiedBy>اسماء المطيري Asma Almutairi</cp:lastModifiedBy>
  <cp:revision>70</cp:revision>
  <cp:lastPrinted>2017-09-13T10:07:00Z</cp:lastPrinted>
  <dcterms:created xsi:type="dcterms:W3CDTF">2017-09-13T10:27:00Z</dcterms:created>
  <dcterms:modified xsi:type="dcterms:W3CDTF">2022-05-11T10:10:00Z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34557563-6151-403c-8155-b4cd6faf7de9</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